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EF7E" w14:textId="77777777" w:rsidR="00AA1AD8" w:rsidRPr="00F06190" w:rsidRDefault="00AA1AD8" w:rsidP="00AA1AD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BOSNA I HERCEGOVINA</w:t>
      </w:r>
    </w:p>
    <w:p w14:paraId="27D3A34B" w14:textId="77777777" w:rsidR="00AA1AD8" w:rsidRDefault="00AA1AD8" w:rsidP="00AA1AD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</w:pPr>
      <w:r w:rsidRPr="00A3223D"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  <w:t>Federacija Bosne i Hercegovine</w:t>
      </w:r>
    </w:p>
    <w:p w14:paraId="7D2C4B02" w14:textId="77777777" w:rsidR="00AA1AD8" w:rsidRPr="00A3223D" w:rsidRDefault="00AA1AD8" w:rsidP="00AA1AD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bs-Latn-BA"/>
        </w:rPr>
      </w:pPr>
    </w:p>
    <w:p w14:paraId="274698F8" w14:textId="30417DB6" w:rsidR="00AA1AD8" w:rsidRPr="00A3223D" w:rsidRDefault="00AA1AD8" w:rsidP="00AA1AD8">
      <w:pPr>
        <w:tabs>
          <w:tab w:val="left" w:pos="2745"/>
        </w:tabs>
        <w:jc w:val="center"/>
        <w:rPr>
          <w:rFonts w:ascii="Times New Roman" w:hAnsi="Times New Roman" w:cs="Times New Roman"/>
          <w:sz w:val="44"/>
          <w:szCs w:val="44"/>
          <w:lang w:val="bs-Latn-BA"/>
        </w:rPr>
      </w:pPr>
      <w:r w:rsidRPr="00A3223D">
        <w:rPr>
          <w:rFonts w:ascii="Times New Roman" w:hAnsi="Times New Roman" w:cs="Times New Roman"/>
          <w:sz w:val="44"/>
          <w:szCs w:val="44"/>
          <w:lang w:val="bs-Latn-BA"/>
        </w:rPr>
        <w:t>Srednj</w:t>
      </w:r>
      <w:r w:rsidR="0019347C">
        <w:rPr>
          <w:rFonts w:ascii="Times New Roman" w:hAnsi="Times New Roman" w:cs="Times New Roman"/>
          <w:sz w:val="44"/>
          <w:szCs w:val="44"/>
          <w:lang w:val="bs-Latn-BA"/>
        </w:rPr>
        <w:t>o</w:t>
      </w:r>
      <w:r w:rsidRPr="00A3223D">
        <w:rPr>
          <w:rFonts w:ascii="Times New Roman" w:hAnsi="Times New Roman" w:cs="Times New Roman"/>
          <w:sz w:val="44"/>
          <w:szCs w:val="44"/>
          <w:lang w:val="bs-Latn-BA"/>
        </w:rPr>
        <w:t>bosanski kanton-</w:t>
      </w:r>
      <w:r w:rsidR="003B42DE">
        <w:rPr>
          <w:rFonts w:ascii="Times New Roman" w:hAnsi="Times New Roman" w:cs="Times New Roman"/>
          <w:sz w:val="44"/>
          <w:szCs w:val="44"/>
          <w:lang w:val="bs-Latn-BA"/>
        </w:rPr>
        <w:t xml:space="preserve"> </w:t>
      </w:r>
      <w:r w:rsidRPr="00A3223D">
        <w:rPr>
          <w:rFonts w:ascii="Times New Roman" w:hAnsi="Times New Roman" w:cs="Times New Roman"/>
          <w:sz w:val="44"/>
          <w:szCs w:val="44"/>
          <w:lang w:val="bs-Latn-BA"/>
        </w:rPr>
        <w:t>Kanton Središnja Bosna</w:t>
      </w:r>
    </w:p>
    <w:p w14:paraId="5A6724B4" w14:textId="77777777" w:rsidR="00AA1AD8" w:rsidRPr="00F06190" w:rsidRDefault="00AA1AD8" w:rsidP="00AA1AD8">
      <w:pPr>
        <w:tabs>
          <w:tab w:val="left" w:pos="27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MINISTARSTVO POLJOPRIVREDE,</w:t>
      </w:r>
    </w:p>
    <w:p w14:paraId="41F7F996" w14:textId="77777777" w:rsidR="00AA1AD8" w:rsidRDefault="00AA1AD8" w:rsidP="00AA1AD8">
      <w:pPr>
        <w:tabs>
          <w:tab w:val="left" w:pos="27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VODOPRIVREDE I ŠUMARSTVA</w:t>
      </w:r>
    </w:p>
    <w:p w14:paraId="612ED46B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5C980069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E54996E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1E8EF046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6CA462B4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796B72D9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2A21D88F" w14:textId="77777777" w:rsidR="00AA1AD8" w:rsidRDefault="00AA1AD8" w:rsidP="00AA1AD8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4228A89D" w14:textId="448905BF" w:rsidR="00AA1AD8" w:rsidRDefault="00AA1AD8" w:rsidP="00AA1AD8">
      <w:pPr>
        <w:tabs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PROGRAM </w:t>
      </w: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I KRITERIJI </w:t>
      </w: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UTROŠKA SREDSTAVA </w:t>
      </w: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KONCESIONIH </w:t>
      </w: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NAKNADA ZA 202</w:t>
      </w: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1</w:t>
      </w:r>
      <w:r w:rsidRPr="00F0619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. GODINU</w:t>
      </w:r>
    </w:p>
    <w:p w14:paraId="2CD95BFD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29AAC14B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16C61F8F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9B56519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EF45A1B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0F31987A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7CB32B8D" w14:textId="774A618F" w:rsidR="00AA1AD8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7B8D998A" w14:textId="0248473C" w:rsidR="00D4400E" w:rsidRDefault="00D4400E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29E18544" w14:textId="77777777" w:rsidR="00D4400E" w:rsidRPr="00F06190" w:rsidRDefault="00D4400E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009AB903" w14:textId="77777777" w:rsidR="00AA1AD8" w:rsidRPr="00F06190" w:rsidRDefault="00AA1AD8" w:rsidP="00AA1AD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14:paraId="4AB85413" w14:textId="77777777" w:rsidR="00AA1AD8" w:rsidRPr="00726158" w:rsidRDefault="00AA1AD8" w:rsidP="00AA1AD8">
      <w:pPr>
        <w:tabs>
          <w:tab w:val="left" w:pos="3900"/>
        </w:tabs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</w:t>
      </w:r>
      <w:r w:rsidRPr="00A956BD">
        <w:rPr>
          <w:rFonts w:ascii="Times New Roman" w:hAnsi="Times New Roman" w:cs="Times New Roman"/>
          <w:sz w:val="24"/>
          <w:szCs w:val="24"/>
          <w:lang w:val="bs-Latn-BA"/>
        </w:rPr>
        <w:t xml:space="preserve">TRAVNIK, </w:t>
      </w:r>
      <w:r>
        <w:rPr>
          <w:rFonts w:ascii="Times New Roman" w:hAnsi="Times New Roman" w:cs="Times New Roman"/>
          <w:sz w:val="24"/>
          <w:szCs w:val="24"/>
          <w:lang w:val="bs-Latn-BA"/>
        </w:rPr>
        <w:t>april</w:t>
      </w:r>
      <w:r w:rsidRPr="00A956BD">
        <w:rPr>
          <w:rFonts w:ascii="Times New Roman" w:hAnsi="Times New Roman" w:cs="Times New Roman"/>
          <w:sz w:val="24"/>
          <w:szCs w:val="24"/>
          <w:lang w:val="bs-Latn-BA"/>
        </w:rPr>
        <w:t xml:space="preserve"> 2021. godine</w:t>
      </w:r>
    </w:p>
    <w:p w14:paraId="7DF47BE3" w14:textId="2741B41E" w:rsidR="00AA1AD8" w:rsidRDefault="00AA1AD8"/>
    <w:p w14:paraId="29F247C8" w14:textId="0EFD3A2B" w:rsidR="00AA1AD8" w:rsidRDefault="00AA1AD8" w:rsidP="00AA1AD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 xml:space="preserve">ZAKONSKI OSNOV ZA DONOŠENJE PROGRAMA UTROŠKA SREDSTAVA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KONCESIONIH</w:t>
      </w:r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NAKNADA ZA 2021. GODINU</w:t>
      </w:r>
    </w:p>
    <w:p w14:paraId="23AD48EF" w14:textId="77777777" w:rsidR="005A3A55" w:rsidRPr="005A3A55" w:rsidRDefault="005A3A55" w:rsidP="005A3A55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6A51AAE" w14:textId="70A7DBE8" w:rsidR="00AA1AD8" w:rsidRPr="00643341" w:rsidRDefault="00AA1AD8" w:rsidP="00AA1A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Zakonski osnov za donošenje Programa utroška sredstava </w:t>
      </w:r>
      <w:r>
        <w:rPr>
          <w:rFonts w:ascii="Times New Roman" w:hAnsi="Times New Roman" w:cs="Times New Roman"/>
          <w:sz w:val="24"/>
          <w:szCs w:val="24"/>
          <w:lang w:val="bs-Latn-BA"/>
        </w:rPr>
        <w:t>koncesionih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naknada za 2021. godinu je sadržan u</w:t>
      </w:r>
      <w:r>
        <w:rPr>
          <w:rFonts w:ascii="Times New Roman" w:hAnsi="Times New Roman" w:cs="Times New Roman"/>
          <w:sz w:val="24"/>
          <w:szCs w:val="24"/>
          <w:lang w:val="bs-Latn-BA"/>
        </w:rPr>
        <w:t>: Zakon o koncesijama SBK („Službene novine SBK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br. 8/2009, 9/2015, 6/2016.), Zakon o vodama FBIH (,,Službene novine FBIH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>“,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br. 70/06),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članu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49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. Zakona o vodama ( „Službene novine SBK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>“,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br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11/2009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),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Zakonom o izvršenju Budžeta za 2021. (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>„</w:t>
      </w:r>
      <w:r>
        <w:rPr>
          <w:rFonts w:ascii="Times New Roman" w:hAnsi="Times New Roman" w:cs="Times New Roman"/>
          <w:sz w:val="24"/>
          <w:szCs w:val="24"/>
          <w:lang w:val="bs-Latn-BA"/>
        </w:rPr>
        <w:t>Službene novine SBK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>“,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>br.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1/2021)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 kojim je utvrđeno da će se navedena sredstava koristiti  u skladu sa programom utroška kojeg donosi Vlada Kantona. </w:t>
      </w:r>
    </w:p>
    <w:p w14:paraId="3A983545" w14:textId="2E6F3927" w:rsidR="00AA1AD8" w:rsidRDefault="00AA1AD8" w:rsidP="005A3A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43341">
        <w:rPr>
          <w:rFonts w:ascii="Times New Roman" w:hAnsi="Times New Roman" w:cs="Times New Roman"/>
          <w:sz w:val="24"/>
          <w:szCs w:val="24"/>
          <w:lang w:val="bs-Latn-BA"/>
        </w:rPr>
        <w:t xml:space="preserve">U vezi sa navedenim, Ministarstvo poljoprivrede, vodoprivrede i šumarstva  (u daljnjem tekstu: Ministarstvo) je izradilo prijedlog Programa utroška sredstava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koncesionih </w:t>
      </w:r>
      <w:r w:rsidRPr="00643341">
        <w:rPr>
          <w:rFonts w:ascii="Times New Roman" w:hAnsi="Times New Roman" w:cs="Times New Roman"/>
          <w:sz w:val="24"/>
          <w:szCs w:val="24"/>
          <w:lang w:val="bs-Latn-BA"/>
        </w:rPr>
        <w:t>naknada za 2021. godinu ( u daljnjem tekstu: Program).</w:t>
      </w:r>
    </w:p>
    <w:p w14:paraId="6D9E9B2B" w14:textId="77777777" w:rsidR="00C1653B" w:rsidRPr="00643341" w:rsidRDefault="00C1653B" w:rsidP="00AA1A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EE64265" w14:textId="77777777" w:rsidR="00AA1AD8" w:rsidRDefault="00AA1AD8" w:rsidP="00AA1AD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3BF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OBIM PLANIRANIH ULAGANJA I NAČIN REALIZACIJE</w:t>
      </w:r>
    </w:p>
    <w:p w14:paraId="7F185B47" w14:textId="77777777" w:rsidR="005A3A55" w:rsidRPr="00A83BF7" w:rsidRDefault="005A3A55" w:rsidP="00AA1AD8">
      <w:pPr>
        <w:pStyle w:val="Odlomakpopisa"/>
        <w:ind w:left="5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FC97C97" w14:textId="77777777" w:rsidR="00AA1AD8" w:rsidRDefault="00AA1AD8" w:rsidP="00AA1AD8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924A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CILJEVI I PREDMET PROGRAMA</w:t>
      </w:r>
    </w:p>
    <w:p w14:paraId="1D2A6AE7" w14:textId="0370DAD8" w:rsidR="005A3A55" w:rsidRDefault="00C1653B" w:rsidP="00AA1A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Ciljevi i predmet  ovog programa je r</w:t>
      </w:r>
      <w:r w:rsidR="00AA1AD8" w:rsidRPr="00E924A9">
        <w:rPr>
          <w:rFonts w:ascii="Times New Roman" w:hAnsi="Times New Roman" w:cs="Times New Roman"/>
          <w:sz w:val="24"/>
          <w:szCs w:val="24"/>
          <w:lang w:val="bs-Latn-BA"/>
        </w:rPr>
        <w:t xml:space="preserve">ealizacija 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poslova i zadataka Ministarstva poljoprivrede,vodoprivrede i šumarstva  u pogledu organizovanja upravljanja vodama propisano Zakonom o vodama SBK (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Sl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 xml:space="preserve">užbene 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novine SBK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>“,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br.</w:t>
      </w:r>
      <w:r w:rsidR="0035568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>11/2009) član 52</w:t>
      </w:r>
      <w:r w:rsidR="00D15B15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A1AD8">
        <w:rPr>
          <w:rFonts w:ascii="Times New Roman" w:hAnsi="Times New Roman" w:cs="Times New Roman"/>
          <w:sz w:val="24"/>
          <w:szCs w:val="24"/>
          <w:lang w:val="bs-Latn-BA"/>
        </w:rPr>
        <w:t xml:space="preserve"> u vezi korištenja prihoda.</w:t>
      </w:r>
    </w:p>
    <w:p w14:paraId="4FA222D6" w14:textId="77777777" w:rsidR="005A3A55" w:rsidRDefault="005A3A55" w:rsidP="00AA1A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AB0F3F4" w14:textId="1A1F4BE1" w:rsidR="00AA1AD8" w:rsidRDefault="00AA1AD8" w:rsidP="00AA1A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924A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SREDSTVA ZA REALIZACIJU PROGRAMA</w:t>
      </w:r>
    </w:p>
    <w:p w14:paraId="72C855D2" w14:textId="1B8848F8" w:rsidR="003B42DE" w:rsidRPr="003B42DE" w:rsidRDefault="00C1653B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Budžetom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Srednjobosanskog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za 2021.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razdjelu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budžetska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19010001,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potrošačka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namjenska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30-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koncesione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sufinansiranje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koncesionih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3B42DE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="003B42DE" w:rsidRPr="003B42DE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0A914B7C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980A2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D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jedinicama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nižim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nivoima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6141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subanalitički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JAL002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>200.000,00 KM</w:t>
      </w:r>
      <w:r w:rsidRPr="003B42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Interventna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)</w:t>
      </w:r>
    </w:p>
    <w:p w14:paraId="1E987D40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9D525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Subvencija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preduzećima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poticaj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vodoprivredi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6144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subanalitički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JAO008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 xml:space="preserve">120.000,00 KM </w:t>
      </w:r>
      <w:r w:rsidRPr="003B42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Interventna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)</w:t>
      </w:r>
    </w:p>
    <w:p w14:paraId="2342D591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EF72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transferi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pojedincima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poticaj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vodoprivredi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6142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subanalitički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JAM008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>40.000,00 KM</w:t>
      </w:r>
      <w:r w:rsidRPr="003B42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Interventna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)</w:t>
      </w:r>
    </w:p>
    <w:p w14:paraId="0979C51B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445F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transferi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neprofitnim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poticaj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vodoprivredi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6143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subanalitički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JAN008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>40.000,00 KM</w:t>
      </w:r>
      <w:r w:rsidRPr="003B42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Interventna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)</w:t>
      </w:r>
    </w:p>
    <w:p w14:paraId="3CCAC6C1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7B693" w14:textId="77777777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Ugovorene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6139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subanalitički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……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>53.712,47 KM</w:t>
      </w:r>
    </w:p>
    <w:p w14:paraId="55F7468E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700E43E" w14:textId="768DCE1C" w:rsidR="003B42DE" w:rsidRDefault="003B42DE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40798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IZVORI SREDSTAVA</w:t>
      </w:r>
    </w:p>
    <w:p w14:paraId="392909E0" w14:textId="77777777" w:rsidR="002A22C8" w:rsidRDefault="002A22C8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E5CE3EF" w14:textId="77777777" w:rsidR="005A3A55" w:rsidRDefault="005A3A55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16D8379" w14:textId="3B50EE0B" w:rsidR="003B42DE" w:rsidRPr="00154F4D" w:rsidRDefault="003B42DE" w:rsidP="00154F4D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koncesionih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dodjeljene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SBK,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vodoprivrede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154F4D">
        <w:rPr>
          <w:rFonts w:ascii="Times New Roman" w:hAnsi="Times New Roman" w:cs="Times New Roman"/>
          <w:sz w:val="24"/>
          <w:szCs w:val="24"/>
        </w:rPr>
        <w:t>šumarstva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koncesijama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(</w:t>
      </w:r>
      <w:r w:rsidR="00355683" w:rsidRPr="00154F4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SBK</w:t>
      </w:r>
      <w:r w:rsidR="00355683" w:rsidRPr="00154F4D">
        <w:rPr>
          <w:rFonts w:ascii="Times New Roman" w:hAnsi="Times New Roman" w:cs="Times New Roman"/>
          <w:sz w:val="24"/>
          <w:szCs w:val="24"/>
        </w:rPr>
        <w:t>”,</w:t>
      </w:r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broj</w:t>
      </w:r>
      <w:bookmarkStart w:id="0" w:name="_Hlk69804084"/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Pr="00154F4D">
        <w:rPr>
          <w:rFonts w:ascii="Times New Roman" w:hAnsi="Times New Roman" w:cs="Times New Roman"/>
          <w:sz w:val="24"/>
          <w:szCs w:val="24"/>
        </w:rPr>
        <w:t>8/2009, 6/2016</w:t>
      </w:r>
      <w:r w:rsidR="00355683" w:rsidRPr="00154F4D">
        <w:rPr>
          <w:rFonts w:ascii="Times New Roman" w:hAnsi="Times New Roman" w:cs="Times New Roman"/>
          <w:sz w:val="24"/>
          <w:szCs w:val="24"/>
        </w:rPr>
        <w:t>,</w:t>
      </w:r>
      <w:r w:rsidRPr="00154F4D">
        <w:rPr>
          <w:rFonts w:ascii="Times New Roman" w:hAnsi="Times New Roman" w:cs="Times New Roman"/>
          <w:sz w:val="24"/>
          <w:szCs w:val="24"/>
        </w:rPr>
        <w:t xml:space="preserve"> 9/2015.)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regulisan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raspodjele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ostvarenim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naplati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koncesionih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i to 60%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prebacuje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, a 40%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utroška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navedenoj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raspodjeli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ostaju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Kantonu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pripadajući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koncesionih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54F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troši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resernog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odobri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SBK, a u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SBK za 2021.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F4D">
        <w:rPr>
          <w:rFonts w:ascii="Times New Roman" w:hAnsi="Times New Roman" w:cs="Times New Roman"/>
          <w:sz w:val="24"/>
          <w:szCs w:val="24"/>
        </w:rPr>
        <w:t>( Sl.</w:t>
      </w:r>
      <w:proofErr w:type="gram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SBK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: 1/2021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4. i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u 19.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razdjelu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Srednjobosanskog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za 2021.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F4D">
        <w:rPr>
          <w:rFonts w:ascii="Times New Roman" w:hAnsi="Times New Roman" w:cs="Times New Roman"/>
          <w:sz w:val="24"/>
          <w:szCs w:val="24"/>
        </w:rPr>
        <w:t>S</w:t>
      </w:r>
      <w:r w:rsidR="00355683" w:rsidRPr="00154F4D">
        <w:rPr>
          <w:rFonts w:ascii="Times New Roman" w:hAnsi="Times New Roman" w:cs="Times New Roman"/>
          <w:sz w:val="24"/>
          <w:szCs w:val="24"/>
        </w:rPr>
        <w:t>BK</w:t>
      </w:r>
      <w:r w:rsidRPr="00154F4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154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F4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54F4D">
        <w:rPr>
          <w:rFonts w:ascii="Times New Roman" w:hAnsi="Times New Roman" w:cs="Times New Roman"/>
          <w:sz w:val="24"/>
          <w:szCs w:val="24"/>
        </w:rPr>
        <w:t xml:space="preserve"> 1/21).</w:t>
      </w:r>
    </w:p>
    <w:p w14:paraId="1679928E" w14:textId="77777777" w:rsidR="00154F4D" w:rsidRDefault="00154F4D" w:rsidP="003B42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ED9482" w14:textId="6D97D8C5" w:rsidR="00154F4D" w:rsidRPr="00D4400E" w:rsidRDefault="00154F4D" w:rsidP="00154F4D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dodjeljuju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iz</w:t>
      </w:r>
      <w:r w:rsidR="008323E9" w:rsidRPr="00D4400E">
        <w:rPr>
          <w:rFonts w:ascii="Times New Roman" w:hAnsi="Times New Roman" w:cs="Times New Roman"/>
          <w:sz w:val="24"/>
          <w:szCs w:val="24"/>
        </w:rPr>
        <w:t>poglavlja-korištenje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nepovratna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(grant)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interventna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40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0E">
        <w:rPr>
          <w:rFonts w:ascii="Times New Roman" w:hAnsi="Times New Roman" w:cs="Times New Roman"/>
          <w:sz w:val="24"/>
          <w:szCs w:val="24"/>
        </w:rPr>
        <w:t>ov</w:t>
      </w:r>
      <w:r w:rsidR="008323E9" w:rsidRPr="00D4400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dopunom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E9" w:rsidRPr="00D4400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8323E9" w:rsidRPr="00D4400E">
        <w:rPr>
          <w:rFonts w:ascii="Times New Roman" w:hAnsi="Times New Roman" w:cs="Times New Roman"/>
          <w:sz w:val="24"/>
          <w:szCs w:val="24"/>
        </w:rPr>
        <w:t>.</w:t>
      </w:r>
    </w:p>
    <w:p w14:paraId="5270D79F" w14:textId="77777777" w:rsidR="003B42DE" w:rsidRDefault="003B42DE" w:rsidP="003B42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D7E0C2" w14:textId="4D08D0A1" w:rsidR="003B42DE" w:rsidRP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Budžetom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SBK za 2021. (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1/2021)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razdjelu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budžetska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01,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potrošačka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0001,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721112,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eksploataciju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prirodnih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resursa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namjenska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planirana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akumuliranih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neutrošenih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ranijih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227.590,47 KM i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očekivanog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procijenjenog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za 2021.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od 226.131,00 KM,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r w:rsidRPr="003B42DE">
        <w:rPr>
          <w:rFonts w:ascii="Times New Roman" w:hAnsi="Times New Roman" w:cs="Times New Roman"/>
          <w:b/>
          <w:bCs/>
          <w:sz w:val="24"/>
          <w:szCs w:val="24"/>
        </w:rPr>
        <w:t>453.712,47 KM.</w:t>
      </w:r>
    </w:p>
    <w:p w14:paraId="61F37B8E" w14:textId="6CA103C4" w:rsidR="003B42DE" w:rsidRDefault="003B42DE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A5C07" w14:textId="77777777" w:rsidR="005A3A55" w:rsidRPr="003B42DE" w:rsidRDefault="005A3A55" w:rsidP="003B4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282FD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E7E9539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583D427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66C9466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F1AB1D7" w14:textId="77777777" w:rsidR="00C1653B" w:rsidRDefault="00C1653B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AB70FA3" w14:textId="0E85D3CA" w:rsidR="003B42DE" w:rsidRDefault="003B42DE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815BF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KORIŠTENJE PRIHODA</w:t>
      </w:r>
    </w:p>
    <w:p w14:paraId="6ACF92F6" w14:textId="77777777" w:rsidR="005A3A55" w:rsidRPr="00815BF0" w:rsidRDefault="005A3A55" w:rsidP="003B4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EA7B818" w14:textId="2FF45275" w:rsidR="00AA1AD8" w:rsidRDefault="003B42DE" w:rsidP="00C17B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42D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raspoređuju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sufinansiranje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2DE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3B42DE">
        <w:rPr>
          <w:rFonts w:ascii="Times New Roman" w:hAnsi="Times New Roman" w:cs="Times New Roman"/>
          <w:sz w:val="24"/>
          <w:szCs w:val="24"/>
        </w:rPr>
        <w:t>:</w:t>
      </w:r>
    </w:p>
    <w:p w14:paraId="3A502782" w14:textId="13DEF79E" w:rsidR="003B42DE" w:rsidRPr="00C17B77" w:rsidRDefault="003D143B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projektno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i to: 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zaštitnih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odvodnjavanje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iskorištavanje</w:t>
      </w:r>
      <w:proofErr w:type="spellEnd"/>
      <w:r w:rsidR="003B42DE"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DE" w:rsidRPr="00C17B77">
        <w:rPr>
          <w:rFonts w:ascii="Times New Roman" w:hAnsi="Times New Roman" w:cs="Times New Roman"/>
          <w:sz w:val="24"/>
          <w:szCs w:val="24"/>
        </w:rPr>
        <w:t>voda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0C24B3" w14:textId="4D0DF7A3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C17B77">
        <w:rPr>
          <w:rFonts w:ascii="Times New Roman" w:hAnsi="Times New Roman" w:cs="Times New Roman"/>
          <w:sz w:val="24"/>
          <w:szCs w:val="24"/>
        </w:rPr>
        <w:t>to:zaštitnih</w:t>
      </w:r>
      <w:proofErr w:type="spellEnd"/>
      <w:proofErr w:type="gram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objekata,vodnih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odvodnjavanje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iskorištavanje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6BB49C2C" w14:textId="358533C9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C17B77">
        <w:rPr>
          <w:rFonts w:ascii="Times New Roman" w:hAnsi="Times New Roman" w:cs="Times New Roman"/>
          <w:sz w:val="24"/>
          <w:szCs w:val="24"/>
        </w:rPr>
        <w:t>to</w:t>
      </w:r>
      <w:r w:rsidR="003D143B">
        <w:rPr>
          <w:rFonts w:ascii="Times New Roman" w:hAnsi="Times New Roman" w:cs="Times New Roman"/>
          <w:sz w:val="24"/>
          <w:szCs w:val="24"/>
        </w:rPr>
        <w:t xml:space="preserve"> </w:t>
      </w:r>
      <w:r w:rsidRPr="00C17B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zaštitnih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>,</w:t>
      </w:r>
      <w:r w:rsidR="003D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odvodnjavanje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iskorištavanje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0AD82B64" w14:textId="478CF498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sanacija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javne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putne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potencijalnog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  <w:r w:rsidRPr="00C17B7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0541EB" w14:textId="52208494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Revitalizacija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izvorišta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koncesiju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3EBE9CC1" w14:textId="24366BB9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ekološke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zaštite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faune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ublažavanja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predmetom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izdavanjem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0A5CD2C0" w14:textId="448B0472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Izrada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ekonomskoj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opravdanosti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dodjele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260DD36A" w14:textId="56CF57AC" w:rsidR="003B42DE" w:rsidRPr="00C17B77" w:rsidRDefault="003B42DE" w:rsidP="00C17B77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7B77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proofErr w:type="gram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koncesije</w:t>
      </w:r>
      <w:proofErr w:type="spellEnd"/>
      <w:r w:rsidR="003D143B">
        <w:rPr>
          <w:rFonts w:ascii="Times New Roman" w:hAnsi="Times New Roman" w:cs="Times New Roman"/>
          <w:sz w:val="24"/>
          <w:szCs w:val="24"/>
        </w:rPr>
        <w:t>,</w:t>
      </w:r>
    </w:p>
    <w:p w14:paraId="7CB71F4C" w14:textId="3845CE05" w:rsidR="00C17B77" w:rsidRDefault="003B42DE" w:rsidP="00C57AC2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B77">
        <w:rPr>
          <w:rFonts w:ascii="Times New Roman" w:hAnsi="Times New Roman" w:cs="Times New Roman"/>
          <w:sz w:val="24"/>
          <w:szCs w:val="24"/>
        </w:rPr>
        <w:t>Edukatino-promocione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promocionih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77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17B77">
        <w:rPr>
          <w:rFonts w:ascii="Times New Roman" w:hAnsi="Times New Roman" w:cs="Times New Roman"/>
          <w:sz w:val="24"/>
          <w:szCs w:val="24"/>
        </w:rPr>
        <w:t xml:space="preserve"> za period.</w:t>
      </w:r>
    </w:p>
    <w:p w14:paraId="68FD69F5" w14:textId="77777777" w:rsidR="005A3A55" w:rsidRPr="00D4400E" w:rsidRDefault="005A3A55" w:rsidP="00D4400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75A7F3" w14:textId="76FA55B6" w:rsidR="00161466" w:rsidRPr="003318ED" w:rsidRDefault="00161466" w:rsidP="001614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KRITERIJI ZA VREDNOVANJE PONUDA</w:t>
      </w:r>
    </w:p>
    <w:p w14:paraId="07F96D54" w14:textId="42893356" w:rsidR="00161466" w:rsidRDefault="00161466" w:rsidP="001614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Ovim Programom su utvrđeni su  kriteriji za  dodjelu sredstava opredijeljenih za razvoj vodne infrastrukture, prema kojima se utvrđena visina pripadajućeg iznosa sredstava u cilju </w:t>
      </w:r>
      <w:r w:rsidR="008323E9">
        <w:rPr>
          <w:rFonts w:ascii="Times New Roman" w:hAnsi="Times New Roman" w:cs="Times New Roman"/>
          <w:sz w:val="24"/>
          <w:szCs w:val="24"/>
          <w:lang w:val="bs-Latn-BA"/>
        </w:rPr>
        <w:t xml:space="preserve">finansiranja ili sufinansiranja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prijavljenih projekata a sve u cilju transparentne raspodjele istih.</w:t>
      </w:r>
    </w:p>
    <w:p w14:paraId="06E3D283" w14:textId="77777777" w:rsidR="00161466" w:rsidRDefault="00161466" w:rsidP="001614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 razmatranju projekata podnesenih iz oblasti vodoprivrede iskazanih u članu 2. alineja 3 sufinansiranje projekata, vrednovati će se:</w:t>
      </w:r>
    </w:p>
    <w:p w14:paraId="6D0F9865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7A4386">
        <w:rPr>
          <w:rFonts w:ascii="Times New Roman" w:hAnsi="Times New Roman" w:cs="Times New Roman"/>
          <w:sz w:val="24"/>
          <w:szCs w:val="24"/>
          <w:lang w:val="bs-Latn-BA"/>
        </w:rPr>
        <w:t>valitet projekta;</w:t>
      </w:r>
    </w:p>
    <w:p w14:paraId="0A564C5C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7A4386">
        <w:rPr>
          <w:rFonts w:ascii="Times New Roman" w:hAnsi="Times New Roman" w:cs="Times New Roman"/>
          <w:sz w:val="24"/>
          <w:szCs w:val="24"/>
          <w:lang w:val="bs-Latn-BA"/>
        </w:rPr>
        <w:t>vrijednost projekta;</w:t>
      </w:r>
    </w:p>
    <w:p w14:paraId="2BBC2E07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stepen samofinansiranja;</w:t>
      </w:r>
    </w:p>
    <w:p w14:paraId="6D3E9CC1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nova istraživanja;</w:t>
      </w:r>
    </w:p>
    <w:p w14:paraId="16108CA1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stepen zaštite okoliša;</w:t>
      </w:r>
    </w:p>
    <w:p w14:paraId="13EFC15A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povećanje zaposlenosti;</w:t>
      </w:r>
    </w:p>
    <w:p w14:paraId="6FD94A65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potvrdu mjerodavne institucije o izmirenim poreskim obavezama i doprinosima ili sporazum sa nadležnom institucijom;</w:t>
      </w:r>
    </w:p>
    <w:p w14:paraId="7E080770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potvrda nadležne institucije o izmirenim vodnim i koncesionim naknadama</w:t>
      </w:r>
    </w:p>
    <w:p w14:paraId="1512528B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ID- poreski broj;</w:t>
      </w:r>
    </w:p>
    <w:p w14:paraId="7AF565E6" w14:textId="77777777" w:rsidR="00161466" w:rsidRDefault="00161466" w:rsidP="001614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 aktivnog bankovnog računa- orginal potvrda banke računa.</w:t>
      </w:r>
      <w:r w:rsidRPr="007A4386"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0B7BFB95" w14:textId="5075EBDB" w:rsidR="005A3A55" w:rsidRDefault="00161466" w:rsidP="0016146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A63F16">
        <w:rPr>
          <w:rFonts w:ascii="Times New Roman" w:hAnsi="Times New Roman" w:cs="Times New Roman"/>
          <w:sz w:val="24"/>
          <w:szCs w:val="24"/>
          <w:lang w:val="bs-Latn-BA"/>
        </w:rPr>
        <w:t>Na bazi navedenih kriterija izvršit će se bodovanje.</w:t>
      </w:r>
    </w:p>
    <w:p w14:paraId="60F151E6" w14:textId="77777777" w:rsidR="00C57AC2" w:rsidRDefault="00C57AC2" w:rsidP="001614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88B367" w14:textId="77777777" w:rsidR="00161466" w:rsidRDefault="00161466" w:rsidP="001614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PRAVO NA PODNOŠENJE PONUDA</w:t>
      </w:r>
    </w:p>
    <w:p w14:paraId="2D573223" w14:textId="77777777" w:rsidR="00161466" w:rsidRDefault="00161466" w:rsidP="003D143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A4386">
        <w:rPr>
          <w:rFonts w:ascii="Times New Roman" w:hAnsi="Times New Roman" w:cs="Times New Roman"/>
          <w:sz w:val="24"/>
          <w:szCs w:val="24"/>
          <w:lang w:val="bs-Latn-BA"/>
        </w:rPr>
        <w:t>Pravo na podno</w:t>
      </w:r>
      <w:r>
        <w:rPr>
          <w:rFonts w:ascii="Times New Roman" w:hAnsi="Times New Roman" w:cs="Times New Roman"/>
          <w:sz w:val="24"/>
          <w:szCs w:val="24"/>
          <w:lang w:val="bs-Latn-BA"/>
        </w:rPr>
        <w:t>šenje projekata na osnovu objavljenog javnog konkursa iz oblasti vodoprivrede, te ostalih poslova i zadataka, imaju subjekti sa područja SBK i to:</w:t>
      </w:r>
    </w:p>
    <w:p w14:paraId="052B39A4" w14:textId="77777777" w:rsidR="00161466" w:rsidRDefault="00161466" w:rsidP="001614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Jedinice lokalne samouprave i mjesne zajednice koji će projekat realizovati na području Kantona;</w:t>
      </w:r>
    </w:p>
    <w:p w14:paraId="664F02A5" w14:textId="743F9FD8" w:rsidR="00161466" w:rsidRDefault="00161466" w:rsidP="001614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preduzeća.</w:t>
      </w:r>
    </w:p>
    <w:p w14:paraId="34756380" w14:textId="77777777" w:rsidR="00161466" w:rsidRDefault="00161466" w:rsidP="001614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Neprofitne organizacije,</w:t>
      </w:r>
    </w:p>
    <w:p w14:paraId="47E40FC3" w14:textId="4F2BDA78" w:rsidR="00161466" w:rsidRDefault="00161466" w:rsidP="00C17B7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Fizička lica.</w:t>
      </w:r>
    </w:p>
    <w:p w14:paraId="60691ECF" w14:textId="56E60B98" w:rsidR="005A3A55" w:rsidRDefault="005A3A55" w:rsidP="005A3A55">
      <w:pPr>
        <w:pStyle w:val="Odlomakpopisa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257BAA8" w14:textId="77777777" w:rsidR="005A3A55" w:rsidRPr="00C17B77" w:rsidRDefault="005A3A55" w:rsidP="005A3A55">
      <w:pPr>
        <w:pStyle w:val="Odlomakpopisa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6A63EA" w14:textId="7E256D8D" w:rsidR="005A3A55" w:rsidRDefault="007A1482" w:rsidP="001F1BA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POSTUPAK</w:t>
      </w:r>
    </w:p>
    <w:p w14:paraId="7CE8C25D" w14:textId="77777777" w:rsidR="00C1653B" w:rsidRDefault="00C1653B" w:rsidP="001F1BA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0026DC5" w14:textId="1CA4A49F" w:rsidR="007A1482" w:rsidRDefault="001F1BA4" w:rsidP="001F1B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1BA4">
        <w:rPr>
          <w:rFonts w:ascii="Times New Roman" w:hAnsi="Times New Roman" w:cs="Times New Roman"/>
          <w:sz w:val="24"/>
          <w:szCs w:val="24"/>
          <w:lang w:val="bs-Latn-BA"/>
        </w:rPr>
        <w:t xml:space="preserve">Ministarstvo će </w:t>
      </w:r>
      <w:r>
        <w:rPr>
          <w:rFonts w:ascii="Times New Roman" w:hAnsi="Times New Roman" w:cs="Times New Roman"/>
          <w:sz w:val="24"/>
          <w:szCs w:val="24"/>
          <w:lang w:val="bs-Latn-BA"/>
        </w:rPr>
        <w:t>z</w:t>
      </w:r>
      <w:r w:rsidRPr="001F1BA4">
        <w:rPr>
          <w:rFonts w:ascii="Times New Roman" w:hAnsi="Times New Roman" w:cs="Times New Roman"/>
          <w:sz w:val="24"/>
          <w:szCs w:val="24"/>
          <w:lang w:val="bs-Latn-BA"/>
        </w:rPr>
        <w:t>a ugovorene i posebne u</w:t>
      </w:r>
      <w:r>
        <w:rPr>
          <w:rFonts w:ascii="Times New Roman" w:hAnsi="Times New Roman" w:cs="Times New Roman"/>
          <w:sz w:val="24"/>
          <w:szCs w:val="24"/>
          <w:lang w:val="bs-Latn-BA"/>
        </w:rPr>
        <w:t>slug</w:t>
      </w:r>
      <w:r w:rsidRPr="001F1BA4">
        <w:rPr>
          <w:rFonts w:ascii="Times New Roman" w:hAnsi="Times New Roman" w:cs="Times New Roman"/>
          <w:sz w:val="24"/>
          <w:szCs w:val="24"/>
          <w:lang w:val="bs-Latn-BA"/>
        </w:rPr>
        <w:t>e provoditi po</w:t>
      </w:r>
      <w:r w:rsidR="008323E9">
        <w:rPr>
          <w:rFonts w:ascii="Times New Roman" w:hAnsi="Times New Roman" w:cs="Times New Roman"/>
          <w:sz w:val="24"/>
          <w:szCs w:val="24"/>
          <w:lang w:val="bs-Latn-BA"/>
        </w:rPr>
        <w:t xml:space="preserve"> Zakonu o </w:t>
      </w:r>
      <w:r w:rsidRPr="001F1BA4">
        <w:rPr>
          <w:rFonts w:ascii="Times New Roman" w:hAnsi="Times New Roman" w:cs="Times New Roman"/>
          <w:sz w:val="24"/>
          <w:szCs w:val="24"/>
          <w:lang w:val="bs-Latn-BA"/>
        </w:rPr>
        <w:t xml:space="preserve"> Javnim nabavkama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7A1482">
        <w:rPr>
          <w:rFonts w:ascii="Times New Roman" w:hAnsi="Times New Roman" w:cs="Times New Roman"/>
          <w:sz w:val="24"/>
          <w:szCs w:val="24"/>
          <w:lang w:val="bs-Latn-BA"/>
        </w:rPr>
        <w:t>Ministarstvo je dužno raspisati Javni poziv za dodjelu sredstava JLS odnosno nižim nivoima vlasti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A1482">
        <w:rPr>
          <w:rFonts w:ascii="Times New Roman" w:hAnsi="Times New Roman" w:cs="Times New Roman"/>
          <w:sz w:val="24"/>
          <w:szCs w:val="24"/>
          <w:lang w:val="bs-Latn-BA"/>
        </w:rPr>
        <w:t>javnim preduzećima,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 xml:space="preserve"> neprofitnim organizacijama</w:t>
      </w:r>
      <w:r w:rsidR="007A1482">
        <w:rPr>
          <w:rFonts w:ascii="Times New Roman" w:hAnsi="Times New Roman" w:cs="Times New Roman"/>
          <w:sz w:val="24"/>
          <w:szCs w:val="24"/>
          <w:lang w:val="bs-Latn-BA"/>
        </w:rPr>
        <w:t xml:space="preserve"> koristeći Smjernice o minimalnim standardima dodjele budžetskih sredstava putem transfera i subvencija („Službene novine Federacije BiH“, broj: 15/18), u mjeri u kojoj je primjenjivo, kako je to utvrđenu u skladu („Službene novine SBK“). Javni poziv će, u skladu sa tačkom 23.  Smjernica o minimalnim standardima dodjele budžetskih sredstava putem transfera i subvencija u Federaciji Bosne i Hercegovine („Službene novine FBiH“, broj: 15/18), sadržavati pisane kriterije na osnovu kojih će se izvršiti odabir kandidovanih projekata, sve u cilju efikasne, ekonomične i efektivne upotrebe namjenskih sredstava.</w:t>
      </w:r>
    </w:p>
    <w:p w14:paraId="39778472" w14:textId="4BC24B96" w:rsidR="005A3A55" w:rsidRDefault="007A1482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Obrazac za prijavu programa ili projekata biće sastavni dio Javnog poziva i isti će obavezno sadržavati procjenu  efekata učinka koji se postižu realizacijom istih. JLS odnosno niži nivoi vlasti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javna preduzeća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>, neprofitne organizacije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kao korisnici sredstava biće u obavezi da po realizaciji odobrenog projekta utvrde procjenu efekata koji su postignuti utrošenim sredstvima transfera, a od kojih će zavisiti visina i namjena sredstava koja se planira za narednu godinu te ujedno sačine i izvještaj o namjenskom utrošku sredstava a shodno prezentiranom projektu.</w:t>
      </w:r>
    </w:p>
    <w:p w14:paraId="27B152C4" w14:textId="77777777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B6F037C" w14:textId="3920E594" w:rsidR="007A1482" w:rsidRDefault="007A1482" w:rsidP="007A14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7795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IMENOVANJE I ZADACI KOMISIJE</w:t>
      </w:r>
    </w:p>
    <w:p w14:paraId="7DA7854C" w14:textId="77777777" w:rsidR="002A22C8" w:rsidRDefault="002A22C8" w:rsidP="00D4400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CE5AC54" w14:textId="60F3C794" w:rsidR="007A1482" w:rsidRDefault="007A1482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Ministarstvo je dužno imenovati Komisiju za utvrđivanje Javnog poziva, kojim će biti propisani uvjeti i mjerljivi kriteriji za kandidovanje projekata, sa ciljem povećanja efikasnosti utroška namjenskih sredstava, odnosno za vrednovanje, rangiranje i odabir projekata u okviru ukupno opredijeljenih sredstava za svaku JLS</w:t>
      </w:r>
      <w:r w:rsidR="001F1BA4">
        <w:rPr>
          <w:rFonts w:ascii="Times New Roman" w:hAnsi="Times New Roman" w:cs="Times New Roman"/>
          <w:sz w:val="24"/>
          <w:szCs w:val="24"/>
          <w:lang w:val="bs-Latn-BA"/>
        </w:rPr>
        <w:t>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javna preduzeća</w:t>
      </w:r>
      <w:r w:rsidR="001F1BA4">
        <w:rPr>
          <w:rFonts w:ascii="Times New Roman" w:hAnsi="Times New Roman" w:cs="Times New Roman"/>
          <w:sz w:val="24"/>
          <w:szCs w:val="24"/>
          <w:lang w:val="bs-Latn-BA"/>
        </w:rPr>
        <w:t xml:space="preserve"> i neprofitne organizacije</w:t>
      </w:r>
      <w:r>
        <w:rPr>
          <w:rFonts w:ascii="Times New Roman" w:hAnsi="Times New Roman" w:cs="Times New Roman"/>
          <w:sz w:val="24"/>
          <w:szCs w:val="24"/>
          <w:lang w:val="bs-Latn-BA"/>
        </w:rPr>
        <w:t>, a po ovom Programu.</w:t>
      </w:r>
    </w:p>
    <w:p w14:paraId="3210C4CB" w14:textId="77DA87B7" w:rsidR="007A1482" w:rsidRPr="00245B84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45B84">
        <w:rPr>
          <w:rFonts w:ascii="Times New Roman" w:hAnsi="Times New Roman" w:cs="Times New Roman"/>
          <w:sz w:val="24"/>
          <w:szCs w:val="24"/>
          <w:lang w:val="bs-Latn-BA"/>
        </w:rPr>
        <w:t>Komsija za razmatranje projekata primljenih na osnovu javnog konkursa, vrednovanje primljenih projekata i sastavljanje prijedloga odluke o dodjeli sredstava (u daljnjem tekstu: komisija) osniva ministar Ministarstva poljoprivrede, vodoprivrede i šumarstva;</w:t>
      </w:r>
    </w:p>
    <w:p w14:paraId="485A7504" w14:textId="77777777" w:rsidR="007A1482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Komisija je dužna dati zadatak obaviti u roku koji nije duži od 20 dana od dana zatvaranja konkursa;</w:t>
      </w:r>
    </w:p>
    <w:p w14:paraId="5147E90D" w14:textId="77777777" w:rsidR="007A1482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Komisija podnosi ministru izvještaj o svom radu, s prijedlogom odluke o dodjeli sredstava;</w:t>
      </w:r>
    </w:p>
    <w:p w14:paraId="4EC48651" w14:textId="77777777" w:rsidR="007A1482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Prijedlog komisije iz stava (3) ovog člana ministar upućuje Vladi Kantona koja donosi odluku o dodjeli  sredstava;</w:t>
      </w:r>
    </w:p>
    <w:p w14:paraId="6461AF29" w14:textId="77777777" w:rsidR="007A1482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sredstva koja se dodjeljuju na zahtjev korisnika kao interventna sredstva, Komsija će razmotriti zahtjev te, ako zahtjev ocijeni opravdanim, uputiti Vladi Kantona prijedlog odluke o dodjeli sredstava;</w:t>
      </w:r>
    </w:p>
    <w:p w14:paraId="12899AA7" w14:textId="14524A7D" w:rsidR="007A1482" w:rsidRDefault="007A1482" w:rsidP="007A148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 korisnicima, prema odluci Vlade Kantona iz stavova (4) i (5) ovog člana, Ministarstvo poljoprivrede, vodoprivrede i šumarstva, sklapa ugovor.</w:t>
      </w:r>
    </w:p>
    <w:p w14:paraId="21390F7C" w14:textId="77777777" w:rsidR="002A22C8" w:rsidRPr="00D4400E" w:rsidRDefault="002A22C8" w:rsidP="00D4400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FEBB94" w14:textId="08756BA4" w:rsidR="007A1482" w:rsidRDefault="007A1482" w:rsidP="007A14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3318E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NADZOR</w:t>
      </w:r>
    </w:p>
    <w:p w14:paraId="1BAF1DD0" w14:textId="77777777" w:rsidR="00C1653B" w:rsidRDefault="00C1653B" w:rsidP="007A14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E6EFE79" w14:textId="77777777" w:rsidR="007A1482" w:rsidRDefault="007A1482" w:rsidP="007A148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Nadzor i provjeru korisnika namjenskog korištenja sredstava provodit će Komisija za nadzor, koju osniva ministar Ministarstva poljoprivrede, vodoprivrede i šumarstva.</w:t>
      </w:r>
    </w:p>
    <w:p w14:paraId="0097DDC5" w14:textId="77777777" w:rsidR="007A1482" w:rsidRDefault="007A1482" w:rsidP="007A148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Ako se utvrdi da je korisnik sredstava nenamjenski utrošio sredstva, korisnik sredstava je dužan cjelokupna doznačena sredstva vratiti na račun Vlade Kantona u roku od 30 dana od dana kada je Ministarstvo poljoprivrede, vodoprivrede i šumarstva to od njega zatražilo pisanim putem. U suprotnom, protiv korisnika sredstaVa koji nije opravdao doznačena sredstva pokrenut će se postupak pred nadležnim orgaima.</w:t>
      </w:r>
    </w:p>
    <w:p w14:paraId="5D238ACF" w14:textId="77777777" w:rsidR="007A1482" w:rsidRPr="00E86FC6" w:rsidRDefault="007A1482" w:rsidP="007A148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Ako korisnik sredstava nije utrošio cjelokupni iznos doznačenih sredstava za ostavrenje odobrenog projekta, dužan je obaviti povrat neutrošenih sredstava uplatom tih sredstaca na račun Vlade Kantona u roku od 30 dana od dana završetka projekta, uz obrazloženje.</w:t>
      </w:r>
    </w:p>
    <w:p w14:paraId="3791028A" w14:textId="69C2A483" w:rsidR="007A1482" w:rsidRDefault="007A1482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Ministarstvo može vršiti preraspodjelu planiranih sredstava između pojedinih projekata u okviru ukupno planiranih sredstava između pojedinih projekata u okviru ukupno planiranih sredstava za pojedinu JLS </w:t>
      </w:r>
      <w:r w:rsidR="00D4400E">
        <w:rPr>
          <w:rFonts w:ascii="Times New Roman" w:hAnsi="Times New Roman" w:cs="Times New Roman"/>
          <w:sz w:val="24"/>
          <w:szCs w:val="24"/>
          <w:lang w:val="bs-Latn-BA"/>
        </w:rPr>
        <w:t>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javna preduzeća , ukoliko se za to ukaže opravdana potreba.</w:t>
      </w:r>
    </w:p>
    <w:p w14:paraId="511B372E" w14:textId="766CA592" w:rsidR="007A1482" w:rsidRDefault="007A1482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Ministarstvo se obavezuje da sa svim JLS Kantona  ili javnim preduzećem,</w:t>
      </w:r>
      <w:r w:rsidR="00C17B7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>ne</w:t>
      </w:r>
      <w:r w:rsidR="00C17B77">
        <w:rPr>
          <w:rFonts w:ascii="Times New Roman" w:hAnsi="Times New Roman" w:cs="Times New Roman"/>
          <w:sz w:val="24"/>
          <w:szCs w:val="24"/>
          <w:lang w:val="bs-Latn-BA"/>
        </w:rPr>
        <w:t>profitnim organizacijama,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zaključi sporazum, kojim će biti regulisane međusobne obaveze i način realizacije odobrenih projekata. Nosilac aktivnosti provođenja tenderskih postupaka biće JLS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javno preduzeće</w:t>
      </w:r>
      <w:r w:rsidR="003D143B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 w:rsidR="00950DA9">
        <w:rPr>
          <w:rFonts w:ascii="Times New Roman" w:hAnsi="Times New Roman" w:cs="Times New Roman"/>
          <w:sz w:val="24"/>
          <w:szCs w:val="24"/>
          <w:lang w:val="bs-Latn-BA"/>
        </w:rPr>
        <w:t>neprofitne organizacije</w:t>
      </w:r>
      <w:r>
        <w:rPr>
          <w:rFonts w:ascii="Times New Roman" w:hAnsi="Times New Roman" w:cs="Times New Roman"/>
          <w:sz w:val="24"/>
          <w:szCs w:val="24"/>
          <w:lang w:val="bs-Latn-BA"/>
        </w:rPr>
        <w:t>, kojima su dodjeljena sredstva.</w:t>
      </w:r>
    </w:p>
    <w:p w14:paraId="4118D204" w14:textId="703DC695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CF827E3" w14:textId="271ED65B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5121EF3" w14:textId="033A2B78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A2503D" w14:textId="12ED3677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14F38D7" w14:textId="47446021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528AB88" w14:textId="4019FAFA" w:rsidR="002A22C8" w:rsidRDefault="002A22C8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FBE0E34" w14:textId="7933C25F" w:rsidR="00D4400E" w:rsidRDefault="00D4400E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1B49C6A" w14:textId="77777777" w:rsidR="00D4400E" w:rsidRDefault="00D4400E" w:rsidP="007A148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495E5B" w14:textId="6B2E20A9" w:rsidR="00A07AB4" w:rsidRDefault="00A07AB4" w:rsidP="00A07AB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REKAPITULACIJA:</w:t>
      </w:r>
    </w:p>
    <w:p w14:paraId="63A7E2E3" w14:textId="77777777" w:rsidR="00D4400E" w:rsidRDefault="00D4400E" w:rsidP="00A07AB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336"/>
        <w:gridCol w:w="6"/>
        <w:gridCol w:w="6033"/>
        <w:gridCol w:w="1976"/>
      </w:tblGrid>
      <w:tr w:rsidR="00A07AB4" w14:paraId="5433EF99" w14:textId="77777777" w:rsidTr="00E522D3">
        <w:tc>
          <w:tcPr>
            <w:tcW w:w="1342" w:type="dxa"/>
            <w:gridSpan w:val="2"/>
          </w:tcPr>
          <w:p w14:paraId="393AB0B5" w14:textId="45BBBE1B" w:rsidR="00A07AB4" w:rsidRPr="00C26A02" w:rsidRDefault="00A07AB4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</w:t>
            </w:r>
            <w:r w:rsidR="00D440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ed</w:t>
            </w: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  <w:r w:rsidR="00D440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br. </w:t>
            </w:r>
          </w:p>
        </w:tc>
        <w:tc>
          <w:tcPr>
            <w:tcW w:w="6033" w:type="dxa"/>
          </w:tcPr>
          <w:p w14:paraId="1B99D8E3" w14:textId="77777777" w:rsidR="00A07AB4" w:rsidRPr="00C26A02" w:rsidRDefault="00A07AB4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</w:t>
            </w:r>
          </w:p>
        </w:tc>
        <w:tc>
          <w:tcPr>
            <w:tcW w:w="1976" w:type="dxa"/>
          </w:tcPr>
          <w:p w14:paraId="78223ABA" w14:textId="77777777" w:rsidR="00A07AB4" w:rsidRPr="00C26A02" w:rsidRDefault="00A07AB4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26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Planirano (KM)</w:t>
            </w:r>
          </w:p>
        </w:tc>
      </w:tr>
      <w:tr w:rsidR="00A07AB4" w14:paraId="6E6B67F1" w14:textId="77777777" w:rsidTr="00E522D3">
        <w:trPr>
          <w:trHeight w:val="405"/>
        </w:trPr>
        <w:tc>
          <w:tcPr>
            <w:tcW w:w="1342" w:type="dxa"/>
            <w:gridSpan w:val="2"/>
          </w:tcPr>
          <w:p w14:paraId="677BAE80" w14:textId="77777777" w:rsidR="00A07AB4" w:rsidRDefault="00A07AB4" w:rsidP="00E522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EE25040" w14:textId="77777777" w:rsidR="00A07AB4" w:rsidRDefault="00A07AB4" w:rsidP="00E522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B2D625F" w14:textId="77777777" w:rsidR="00A07AB4" w:rsidRDefault="00A07AB4" w:rsidP="00E522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723960D" w14:textId="77777777" w:rsidR="00A07AB4" w:rsidRDefault="00A07AB4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6033" w:type="dxa"/>
          </w:tcPr>
          <w:p w14:paraId="6B404BC2" w14:textId="77777777" w:rsidR="00A07AB4" w:rsidRPr="003169EF" w:rsidRDefault="00A07AB4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1CA745EB" w14:textId="241219AB" w:rsidR="00A07AB4" w:rsidRPr="003169EF" w:rsidRDefault="00A07AB4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1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RANSFERI JEDINICIMA LOKALNE UPRAVE</w:t>
            </w:r>
          </w:p>
        </w:tc>
        <w:tc>
          <w:tcPr>
            <w:tcW w:w="1976" w:type="dxa"/>
          </w:tcPr>
          <w:p w14:paraId="58320656" w14:textId="77777777" w:rsidR="00A07AB4" w:rsidRPr="0019347C" w:rsidRDefault="00A07AB4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1229F367" w14:textId="016520B8" w:rsidR="00A07AB4" w:rsidRPr="0019347C" w:rsidRDefault="00A07AB4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200.000,00 KM</w:t>
            </w:r>
          </w:p>
        </w:tc>
      </w:tr>
      <w:tr w:rsidR="00806A12" w14:paraId="0145512E" w14:textId="77777777" w:rsidTr="00E522D3">
        <w:trPr>
          <w:trHeight w:val="414"/>
        </w:trPr>
        <w:tc>
          <w:tcPr>
            <w:tcW w:w="1342" w:type="dxa"/>
            <w:gridSpan w:val="2"/>
          </w:tcPr>
          <w:p w14:paraId="50D57161" w14:textId="77777777" w:rsidR="00806A12" w:rsidRDefault="00806A12" w:rsidP="00E522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76B7600" w14:textId="77777777" w:rsidR="00806A12" w:rsidRDefault="00806A12" w:rsidP="00E522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A0AEE25" w14:textId="77777777" w:rsidR="00806A12" w:rsidRDefault="00806A12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  <w:p w14:paraId="609A96B8" w14:textId="7B762A52" w:rsidR="00806A12" w:rsidRDefault="00806A12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033" w:type="dxa"/>
          </w:tcPr>
          <w:p w14:paraId="2594FDF1" w14:textId="2F8E63C0" w:rsidR="00806A12" w:rsidRPr="00C26A02" w:rsidRDefault="002A22C8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TRANSFERI </w:t>
            </w:r>
            <w:r w:rsidR="00806A12" w:rsidRPr="0031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JAVN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 </w:t>
            </w:r>
            <w:r w:rsidR="00806A12" w:rsidRPr="0031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PREDUZEĆ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IMA</w:t>
            </w:r>
          </w:p>
        </w:tc>
        <w:tc>
          <w:tcPr>
            <w:tcW w:w="1976" w:type="dxa"/>
          </w:tcPr>
          <w:p w14:paraId="5FDECC02" w14:textId="114A8E59" w:rsidR="00806A12" w:rsidRPr="0019347C" w:rsidRDefault="00806A12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120.000,00 KM</w:t>
            </w:r>
          </w:p>
        </w:tc>
      </w:tr>
      <w:tr w:rsidR="00806A12" w14:paraId="07E4846E" w14:textId="77777777" w:rsidTr="00806A12">
        <w:trPr>
          <w:trHeight w:val="452"/>
        </w:trPr>
        <w:tc>
          <w:tcPr>
            <w:tcW w:w="1336" w:type="dxa"/>
          </w:tcPr>
          <w:p w14:paraId="1E63FDD3" w14:textId="77777777" w:rsidR="00806A12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D0D5041" w14:textId="35D0AEBB" w:rsidR="00806A12" w:rsidRPr="003169EF" w:rsidRDefault="004409BE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806A12" w:rsidRPr="003169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6039" w:type="dxa"/>
            <w:gridSpan w:val="2"/>
          </w:tcPr>
          <w:p w14:paraId="02CCCE32" w14:textId="7F750146" w:rsidR="00806A12" w:rsidRPr="003169EF" w:rsidRDefault="002A22C8" w:rsidP="00806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TRANSFERI </w:t>
            </w:r>
            <w:r w:rsidR="00806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NEPROFITN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</w:t>
            </w:r>
            <w:r w:rsidR="00806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ORGANIZACIJ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AMA</w:t>
            </w:r>
          </w:p>
        </w:tc>
        <w:tc>
          <w:tcPr>
            <w:tcW w:w="1976" w:type="dxa"/>
          </w:tcPr>
          <w:p w14:paraId="060EFBF4" w14:textId="18E1698C" w:rsidR="00806A12" w:rsidRPr="0019347C" w:rsidRDefault="00D4400E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806A12"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40.000,00 KM</w:t>
            </w:r>
          </w:p>
        </w:tc>
      </w:tr>
      <w:tr w:rsidR="00806A12" w14:paraId="5E24B2A2" w14:textId="77777777" w:rsidTr="00806A12">
        <w:trPr>
          <w:trHeight w:val="315"/>
        </w:trPr>
        <w:tc>
          <w:tcPr>
            <w:tcW w:w="1336" w:type="dxa"/>
          </w:tcPr>
          <w:p w14:paraId="1D242727" w14:textId="77777777" w:rsidR="00806A12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5BFF796A" w14:textId="72E1B83D" w:rsidR="00806A12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2F8DBE7C" w14:textId="40FF8AA4" w:rsidR="00806A12" w:rsidRPr="00806A12" w:rsidRDefault="004409BE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806A12" w:rsidRPr="00806A1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6039" w:type="dxa"/>
            <w:gridSpan w:val="2"/>
          </w:tcPr>
          <w:p w14:paraId="0EFEC363" w14:textId="77777777" w:rsidR="00806A12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22570A31" w14:textId="1F7E4DFF" w:rsidR="00806A12" w:rsidRPr="00A6501E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UGOVORENE I POSEBNE USLUGE</w:t>
            </w:r>
          </w:p>
        </w:tc>
        <w:tc>
          <w:tcPr>
            <w:tcW w:w="1976" w:type="dxa"/>
          </w:tcPr>
          <w:p w14:paraId="7A24179E" w14:textId="77777777" w:rsidR="00806A12" w:rsidRPr="0019347C" w:rsidRDefault="00806A12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6BD1793B" w14:textId="1A9AEDF0" w:rsidR="00806A12" w:rsidRPr="0019347C" w:rsidRDefault="00D4400E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806A12"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53.712,47 KM</w:t>
            </w:r>
          </w:p>
        </w:tc>
      </w:tr>
      <w:tr w:rsidR="0092609D" w14:paraId="1D0CDF58" w14:textId="77777777" w:rsidTr="00806A12">
        <w:trPr>
          <w:trHeight w:val="405"/>
        </w:trPr>
        <w:tc>
          <w:tcPr>
            <w:tcW w:w="1336" w:type="dxa"/>
          </w:tcPr>
          <w:p w14:paraId="2495B81E" w14:textId="2977E54B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7A439FF" w14:textId="7251DDF9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49BDA0DA" w14:textId="2F967474" w:rsidR="0092609D" w:rsidRPr="00806A12" w:rsidRDefault="004409BE" w:rsidP="00E52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="0092609D" w:rsidRPr="00806A1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14:paraId="5D822888" w14:textId="77777777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05DD30CD" w14:textId="77777777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BC9A7D9" w14:textId="77777777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6039" w:type="dxa"/>
            <w:gridSpan w:val="2"/>
          </w:tcPr>
          <w:p w14:paraId="1EC5202E" w14:textId="77777777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19CC1FD3" w14:textId="290CC7E6" w:rsidR="0092609D" w:rsidRDefault="0092609D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TRANSFERI POJEDINCIMA</w:t>
            </w:r>
          </w:p>
        </w:tc>
        <w:tc>
          <w:tcPr>
            <w:tcW w:w="1976" w:type="dxa"/>
          </w:tcPr>
          <w:p w14:paraId="210F855A" w14:textId="77777777" w:rsidR="0092609D" w:rsidRPr="0019347C" w:rsidRDefault="0092609D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5514E11C" w14:textId="44A6CE01" w:rsidR="0092609D" w:rsidRPr="0019347C" w:rsidRDefault="00D4400E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92609D" w:rsidRPr="0019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40.000,00 KM</w:t>
            </w:r>
          </w:p>
        </w:tc>
      </w:tr>
      <w:tr w:rsidR="00806A12" w14:paraId="6ED33A2B" w14:textId="77777777" w:rsidTr="00E522D3">
        <w:trPr>
          <w:trHeight w:val="489"/>
        </w:trPr>
        <w:tc>
          <w:tcPr>
            <w:tcW w:w="7375" w:type="dxa"/>
            <w:gridSpan w:val="3"/>
          </w:tcPr>
          <w:p w14:paraId="39E81A3D" w14:textId="77777777" w:rsidR="00806A12" w:rsidRDefault="00806A12" w:rsidP="00E52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65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1976" w:type="dxa"/>
          </w:tcPr>
          <w:p w14:paraId="18437459" w14:textId="71997CD9" w:rsidR="00806A12" w:rsidRPr="00C17B77" w:rsidRDefault="00A96971" w:rsidP="00E5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C17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453.712,47 KM</w:t>
            </w:r>
          </w:p>
        </w:tc>
      </w:tr>
    </w:tbl>
    <w:p w14:paraId="06B9AE10" w14:textId="77777777" w:rsidR="00063934" w:rsidRDefault="00063934" w:rsidP="00C17B7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724591" w14:textId="77777777" w:rsidR="00063934" w:rsidRDefault="00063934" w:rsidP="00C17B7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7EDA85" w14:textId="77777777" w:rsidR="00063934" w:rsidRDefault="00063934" w:rsidP="00C17B7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FDD153" w14:textId="77777777" w:rsidR="00A07AB4" w:rsidRPr="003B42DE" w:rsidRDefault="00A07AB4" w:rsidP="003B42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7AB4" w:rsidRPr="003B42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DF"/>
    <w:multiLevelType w:val="hybridMultilevel"/>
    <w:tmpl w:val="20DAA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54C4"/>
    <w:multiLevelType w:val="hybridMultilevel"/>
    <w:tmpl w:val="20E07320"/>
    <w:lvl w:ilvl="0" w:tplc="211C76EE">
      <w:start w:val="1"/>
      <w:numFmt w:val="lowerLetter"/>
      <w:lvlText w:val="%1-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24C0E3B"/>
    <w:multiLevelType w:val="hybridMultilevel"/>
    <w:tmpl w:val="882EE362"/>
    <w:lvl w:ilvl="0" w:tplc="FD4A9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06929A">
      <w:start w:val="1"/>
      <w:numFmt w:val="lowerLetter"/>
      <w:lvlText w:val="%2)"/>
      <w:lvlJc w:val="left"/>
      <w:pPr>
        <w:ind w:left="810" w:hanging="360"/>
      </w:pPr>
      <w:rPr>
        <w:rFonts w:ascii="Arial" w:eastAsiaTheme="minorHAnsi" w:hAnsi="Arial" w:cs="Arial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D0088"/>
    <w:multiLevelType w:val="hybridMultilevel"/>
    <w:tmpl w:val="F43418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4538"/>
    <w:multiLevelType w:val="hybridMultilevel"/>
    <w:tmpl w:val="7FE271CE"/>
    <w:lvl w:ilvl="0" w:tplc="4902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6FC"/>
    <w:multiLevelType w:val="hybridMultilevel"/>
    <w:tmpl w:val="9E2EFBA6"/>
    <w:lvl w:ilvl="0" w:tplc="96E8D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1396"/>
    <w:multiLevelType w:val="hybridMultilevel"/>
    <w:tmpl w:val="6EE0252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2EC"/>
    <w:multiLevelType w:val="hybridMultilevel"/>
    <w:tmpl w:val="3432F13C"/>
    <w:lvl w:ilvl="0" w:tplc="30F45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5A81"/>
    <w:multiLevelType w:val="hybridMultilevel"/>
    <w:tmpl w:val="6C6A9BA4"/>
    <w:lvl w:ilvl="0" w:tplc="74A43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4A44"/>
    <w:multiLevelType w:val="hybridMultilevel"/>
    <w:tmpl w:val="9FAADA8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6B0EBE"/>
    <w:multiLevelType w:val="hybridMultilevel"/>
    <w:tmpl w:val="A664EC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A1DCE"/>
    <w:multiLevelType w:val="hybridMultilevel"/>
    <w:tmpl w:val="052E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87ABD"/>
    <w:multiLevelType w:val="hybridMultilevel"/>
    <w:tmpl w:val="FFF298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21947"/>
    <w:multiLevelType w:val="hybridMultilevel"/>
    <w:tmpl w:val="66EE0E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04EE1"/>
    <w:multiLevelType w:val="hybridMultilevel"/>
    <w:tmpl w:val="C630B9E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0830"/>
    <w:multiLevelType w:val="hybridMultilevel"/>
    <w:tmpl w:val="64021400"/>
    <w:lvl w:ilvl="0" w:tplc="141A0013">
      <w:start w:val="1"/>
      <w:numFmt w:val="upperRoman"/>
      <w:lvlText w:val="%1."/>
      <w:lvlJc w:val="righ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C4"/>
    <w:rsid w:val="00063934"/>
    <w:rsid w:val="00154F4D"/>
    <w:rsid w:val="00161466"/>
    <w:rsid w:val="0019347C"/>
    <w:rsid w:val="001F1BA4"/>
    <w:rsid w:val="002803CA"/>
    <w:rsid w:val="002A22C8"/>
    <w:rsid w:val="00355683"/>
    <w:rsid w:val="003B42DE"/>
    <w:rsid w:val="003D143B"/>
    <w:rsid w:val="004409BE"/>
    <w:rsid w:val="005A3A55"/>
    <w:rsid w:val="00621B3B"/>
    <w:rsid w:val="007A1482"/>
    <w:rsid w:val="00806A12"/>
    <w:rsid w:val="008323E9"/>
    <w:rsid w:val="0092609D"/>
    <w:rsid w:val="00936ABE"/>
    <w:rsid w:val="00950DA9"/>
    <w:rsid w:val="009C1486"/>
    <w:rsid w:val="00A07AB4"/>
    <w:rsid w:val="00A96971"/>
    <w:rsid w:val="00AA1AD8"/>
    <w:rsid w:val="00C1653B"/>
    <w:rsid w:val="00C17B77"/>
    <w:rsid w:val="00C57AC2"/>
    <w:rsid w:val="00D15B15"/>
    <w:rsid w:val="00D4400E"/>
    <w:rsid w:val="00E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402B"/>
  <w15:chartTrackingRefBased/>
  <w15:docId w15:val="{4FB780D2-54C8-475C-B496-F94AB44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D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1AD8"/>
    <w:pPr>
      <w:ind w:left="720"/>
      <w:contextualSpacing/>
    </w:pPr>
  </w:style>
  <w:style w:type="table" w:styleId="Reetkatablice">
    <w:name w:val="Table Grid"/>
    <w:basedOn w:val="Obinatablica"/>
    <w:uiPriority w:val="39"/>
    <w:rsid w:val="00A07A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804-8F0C-4601-9BB7-BD0B549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</dc:creator>
  <cp:keywords/>
  <dc:description/>
  <cp:lastModifiedBy>Muhamed Softić</cp:lastModifiedBy>
  <cp:revision>2</cp:revision>
  <cp:lastPrinted>2021-04-22T10:42:00Z</cp:lastPrinted>
  <dcterms:created xsi:type="dcterms:W3CDTF">2021-06-01T12:05:00Z</dcterms:created>
  <dcterms:modified xsi:type="dcterms:W3CDTF">2021-06-01T12:05:00Z</dcterms:modified>
</cp:coreProperties>
</file>