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C9B3" w14:textId="079EE08E" w:rsidR="003271F5" w:rsidRPr="00CF0C37" w:rsidRDefault="00000000" w:rsidP="00CF0C37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Broj: </w:t>
      </w:r>
      <w:r w:rsidR="00CF0C37">
        <w:rPr>
          <w:rFonts w:ascii="Arial" w:eastAsia="Calibri" w:hAnsi="Arial" w:cs="Arial"/>
          <w:sz w:val="22"/>
          <w:szCs w:val="22"/>
        </w:rPr>
        <w:t>08-11-0</w:t>
      </w:r>
      <w:r w:rsidR="0090177C">
        <w:rPr>
          <w:rFonts w:ascii="Arial" w:eastAsia="Calibri" w:hAnsi="Arial" w:cs="Arial"/>
          <w:sz w:val="22"/>
          <w:szCs w:val="22"/>
        </w:rPr>
        <w:t>4</w:t>
      </w:r>
      <w:r w:rsidR="00CF0C37">
        <w:rPr>
          <w:rFonts w:ascii="Arial" w:eastAsia="Calibri" w:hAnsi="Arial" w:cs="Arial"/>
          <w:sz w:val="22"/>
          <w:szCs w:val="22"/>
        </w:rPr>
        <w:t>-501</w:t>
      </w:r>
      <w:r w:rsidR="0090177C">
        <w:rPr>
          <w:rFonts w:ascii="Arial" w:eastAsia="Calibri" w:hAnsi="Arial" w:cs="Arial"/>
          <w:sz w:val="22"/>
          <w:szCs w:val="22"/>
        </w:rPr>
        <w:t>5</w:t>
      </w:r>
      <w:r w:rsidR="00CF0C37">
        <w:rPr>
          <w:rFonts w:ascii="Arial" w:eastAsia="Calibri" w:hAnsi="Arial" w:cs="Arial"/>
          <w:sz w:val="22"/>
          <w:szCs w:val="22"/>
        </w:rPr>
        <w:t>/22-</w:t>
      </w:r>
      <w:r w:rsidR="0090177C">
        <w:rPr>
          <w:rFonts w:ascii="Arial" w:eastAsia="Calibri" w:hAnsi="Arial" w:cs="Arial"/>
          <w:sz w:val="22"/>
          <w:szCs w:val="22"/>
        </w:rPr>
        <w:t>5</w:t>
      </w:r>
    </w:p>
    <w:p w14:paraId="17BA9F23" w14:textId="3C689992" w:rsidR="003271F5" w:rsidRPr="00CF0C37" w:rsidRDefault="00000000" w:rsidP="00CF0C37">
      <w:pPr>
        <w:jc w:val="both"/>
        <w:rPr>
          <w:rFonts w:ascii="Arial" w:eastAsia="Calibri" w:hAnsi="Arial" w:cs="Arial"/>
          <w:sz w:val="22"/>
          <w:szCs w:val="22"/>
        </w:rPr>
      </w:pPr>
      <w:r w:rsidRPr="00CF0C37">
        <w:rPr>
          <w:rFonts w:ascii="Arial" w:eastAsia="Calibri" w:hAnsi="Arial" w:cs="Arial"/>
          <w:sz w:val="22"/>
          <w:szCs w:val="22"/>
        </w:rPr>
        <w:t>Travnik, 1</w:t>
      </w:r>
      <w:r w:rsidR="00CF0C37">
        <w:rPr>
          <w:rFonts w:ascii="Arial" w:eastAsia="Calibri" w:hAnsi="Arial" w:cs="Arial"/>
          <w:sz w:val="22"/>
          <w:szCs w:val="22"/>
        </w:rPr>
        <w:t>8</w:t>
      </w:r>
      <w:r w:rsidRPr="00CF0C37">
        <w:rPr>
          <w:rFonts w:ascii="Arial" w:eastAsia="Calibri" w:hAnsi="Arial" w:cs="Arial"/>
          <w:sz w:val="22"/>
          <w:szCs w:val="22"/>
        </w:rPr>
        <w:t>.07.2022. godine</w:t>
      </w:r>
    </w:p>
    <w:p w14:paraId="6D77C3A6" w14:textId="77777777" w:rsidR="003271F5" w:rsidRDefault="00000000">
      <w:r>
        <w:rPr>
          <w:rFonts w:ascii="Arial" w:hAnsi="Arial"/>
          <w:color w:val="000000"/>
          <w:sz w:val="22"/>
        </w:rPr>
        <w:t> </w:t>
      </w:r>
    </w:p>
    <w:p w14:paraId="2699B184" w14:textId="77777777" w:rsidR="003271F5" w:rsidRDefault="00000000">
      <w:r>
        <w:rPr>
          <w:rFonts w:ascii="Arial" w:hAnsi="Arial"/>
          <w:color w:val="000000"/>
          <w:sz w:val="22"/>
        </w:rPr>
        <w:t> </w:t>
      </w:r>
    </w:p>
    <w:p w14:paraId="713BD251" w14:textId="77777777" w:rsidR="003271F5" w:rsidRDefault="00000000">
      <w:pPr>
        <w:jc w:val="center"/>
      </w:pPr>
      <w:r>
        <w:rPr>
          <w:rFonts w:ascii="Arial" w:hAnsi="Arial"/>
          <w:b/>
          <w:color w:val="000000"/>
          <w:sz w:val="22"/>
        </w:rPr>
        <w:t xml:space="preserve">INFORMACIJA O PREGOVARAČKOM POSTUPKU </w:t>
      </w:r>
    </w:p>
    <w:p w14:paraId="1F006490" w14:textId="77777777" w:rsidR="003271F5" w:rsidRDefault="00000000">
      <w:r>
        <w:rPr>
          <w:rFonts w:ascii="Arial" w:hAnsi="Arial"/>
          <w:b/>
          <w:color w:val="000000"/>
          <w:sz w:val="22"/>
        </w:rPr>
        <w:t>                                           BEZ OBJAVE OBAVJESTI O NABAVI</w:t>
      </w:r>
    </w:p>
    <w:p w14:paraId="6D1EBAF5" w14:textId="77777777" w:rsidR="003271F5" w:rsidRDefault="00000000">
      <w:r>
        <w:rPr>
          <w:rFonts w:ascii="Arial" w:hAnsi="Arial"/>
          <w:color w:val="000000"/>
          <w:sz w:val="22"/>
        </w:rPr>
        <w:t> </w:t>
      </w:r>
    </w:p>
    <w:p w14:paraId="4EF73041" w14:textId="77777777" w:rsidR="003271F5" w:rsidRDefault="00000000">
      <w:r>
        <w:rPr>
          <w:rFonts w:ascii="Arial" w:hAnsi="Arial"/>
          <w:color w:val="000000"/>
          <w:sz w:val="22"/>
        </w:rPr>
        <w:t> </w:t>
      </w:r>
    </w:p>
    <w:p w14:paraId="7C031323" w14:textId="77777777" w:rsidR="003271F5" w:rsidRDefault="00000000">
      <w:r>
        <w:rPr>
          <w:rFonts w:ascii="Arial" w:hAnsi="Arial"/>
          <w:color w:val="000000"/>
          <w:sz w:val="22"/>
        </w:rPr>
        <w:t> </w:t>
      </w:r>
    </w:p>
    <w:p w14:paraId="1D022AA4" w14:textId="77777777" w:rsidR="003271F5" w:rsidRDefault="00000000">
      <w:r>
        <w:rPr>
          <w:rFonts w:ascii="Arial" w:hAnsi="Arial"/>
          <w:color w:val="000000"/>
          <w:sz w:val="22"/>
        </w:rPr>
        <w:t xml:space="preserve">U skladu sa člankom 28. stavak (4). Zakona o javnim nabavama („Službeni glasnik BiH“ broj: 39/14), Ugovorno tijelo </w:t>
      </w:r>
      <w:r w:rsidRPr="00545817">
        <w:rPr>
          <w:rFonts w:ascii="Arial" w:hAnsi="Arial" w:cs="Arial"/>
          <w:sz w:val="22"/>
          <w:szCs w:val="22"/>
        </w:rPr>
        <w:t>Ministarstvo zdravstva i socijalne politike, objavljuje  Informaciju o pregovaračkom postupku bez objave obavijesti o nabavi za: Usluge održavanja sistema IZIS</w:t>
      </w:r>
      <w:r>
        <w:rPr>
          <w:rFonts w:ascii="Arial" w:hAnsi="Arial"/>
          <w:color w:val="000000"/>
          <w:sz w:val="22"/>
        </w:rPr>
        <w:t>.</w:t>
      </w:r>
    </w:p>
    <w:p w14:paraId="772A920B" w14:textId="77777777" w:rsidR="003271F5" w:rsidRDefault="00000000">
      <w:r>
        <w:rPr>
          <w:rFonts w:ascii="Arial" w:hAnsi="Arial"/>
          <w:color w:val="000000"/>
          <w:sz w:val="22"/>
        </w:rPr>
        <w:t> </w:t>
      </w:r>
    </w:p>
    <w:p w14:paraId="6DE9695B" w14:textId="593045F6" w:rsidR="00AE54A8" w:rsidRPr="00FB1DFF" w:rsidRDefault="00AE54A8" w:rsidP="00AE54A8">
      <w:pPr>
        <w:jc w:val="both"/>
        <w:rPr>
          <w:rFonts w:ascii="Arial" w:eastAsia="Calibri" w:hAnsi="Arial" w:cs="Arial"/>
          <w:sz w:val="22"/>
          <w:szCs w:val="22"/>
        </w:rPr>
      </w:pPr>
      <w:r w:rsidRPr="00FB1DFF">
        <w:rPr>
          <w:rFonts w:ascii="Arial" w:eastAsia="Calibri" w:hAnsi="Arial" w:cs="Arial"/>
          <w:sz w:val="22"/>
          <w:szCs w:val="22"/>
        </w:rPr>
        <w:t>Odredbom člana 21. tačka c) Zakona propisano je da ugovorni organ izuzetno može ugovor o nabavci dodjeljivati putem pregovaračkog postupka bez objave obavještenja o nabavci kada se iz suštinskih, dokazivih tehničkih ili umjetničkih razloga, ili iz razloga koji se odnose na zaštitu ekskluzivnih prava, ugovor može dodijeliti samo određenom dobavljaču.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FB1DFF">
        <w:rPr>
          <w:rFonts w:ascii="Arial" w:eastAsia="Calibri" w:hAnsi="Arial" w:cs="Arial"/>
          <w:sz w:val="22"/>
          <w:szCs w:val="22"/>
        </w:rPr>
        <w:t>U predmetnom postupku primjenjuje se pregovarački postupak bez objave obavještenja iz razloga koji se odnose na zaštitu ekskluzivnih prava</w:t>
      </w:r>
      <w:r w:rsidR="00FA66AD">
        <w:rPr>
          <w:rFonts w:ascii="Arial" w:eastAsia="Calibri" w:hAnsi="Arial" w:cs="Arial"/>
          <w:sz w:val="22"/>
          <w:szCs w:val="22"/>
        </w:rPr>
        <w:t xml:space="preserve">.U konkretnom slučaju </w:t>
      </w:r>
      <w:r w:rsidRPr="00FB1DFF">
        <w:rPr>
          <w:rFonts w:ascii="Arial" w:eastAsia="Calibri" w:hAnsi="Arial" w:cs="Arial"/>
          <w:sz w:val="22"/>
          <w:szCs w:val="22"/>
        </w:rPr>
        <w:t>u pitanju</w:t>
      </w:r>
      <w:r w:rsidR="00FA66AD">
        <w:rPr>
          <w:rFonts w:ascii="Arial" w:eastAsia="Calibri" w:hAnsi="Arial" w:cs="Arial"/>
          <w:sz w:val="22"/>
          <w:szCs w:val="22"/>
        </w:rPr>
        <w:t xml:space="preserve"> je </w:t>
      </w:r>
      <w:r w:rsidRPr="00FB1DFF">
        <w:rPr>
          <w:rFonts w:ascii="Arial" w:eastAsia="Calibri" w:hAnsi="Arial" w:cs="Arial"/>
          <w:sz w:val="22"/>
          <w:szCs w:val="22"/>
        </w:rPr>
        <w:t>nabavka održavanja i podrške softverskog paketa Complete. IZIS proizvođača Cuspis d.o.o., Zagreb, R Hrvatska</w:t>
      </w:r>
      <w:r w:rsidR="00FA66AD">
        <w:rPr>
          <w:rFonts w:ascii="Arial" w:eastAsia="Calibri" w:hAnsi="Arial" w:cs="Arial"/>
          <w:sz w:val="22"/>
          <w:szCs w:val="22"/>
        </w:rPr>
        <w:t xml:space="preserve"> </w:t>
      </w:r>
      <w:r w:rsidRPr="00FB1DFF">
        <w:rPr>
          <w:rFonts w:ascii="Arial" w:eastAsia="Calibri" w:hAnsi="Arial" w:cs="Arial"/>
          <w:sz w:val="22"/>
          <w:szCs w:val="22"/>
        </w:rPr>
        <w:t xml:space="preserve">za koji </w:t>
      </w:r>
      <w:r w:rsidRPr="00FB1DFF">
        <w:rPr>
          <w:rFonts w:ascii="Arial" w:eastAsia="Calibri" w:hAnsi="Arial" w:cs="Arial"/>
          <w:color w:val="000000"/>
          <w:sz w:val="22"/>
          <w:szCs w:val="22"/>
        </w:rPr>
        <w:t>postoje i dokazi autorizacije za zastupanje na teritoriju Bosne i Hercegovine i to:</w:t>
      </w:r>
    </w:p>
    <w:p w14:paraId="2E7BADF6" w14:textId="77777777" w:rsidR="00AE54A8" w:rsidRPr="00FB1DFF" w:rsidRDefault="00AE54A8" w:rsidP="00AE5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bookmarkStart w:id="0" w:name="_Hlk100167920"/>
      <w:r w:rsidRPr="00FB1DFF">
        <w:rPr>
          <w:rFonts w:ascii="Arial" w:eastAsia="Calibri" w:hAnsi="Arial" w:cs="Arial"/>
          <w:color w:val="000000"/>
          <w:sz w:val="22"/>
          <w:szCs w:val="22"/>
        </w:rPr>
        <w:t>Dokument „Informacija o distribuciji koja se odnosi na održavanje softverskog paketa Complete.IZIS“ izdata od Cuspis d.o.o., Zagreb, Hrvatska</w:t>
      </w:r>
    </w:p>
    <w:bookmarkEnd w:id="0"/>
    <w:p w14:paraId="77E49D2F" w14:textId="77777777" w:rsidR="003271F5" w:rsidRDefault="00000000">
      <w:pPr>
        <w:jc w:val="both"/>
      </w:pPr>
      <w:r>
        <w:rPr>
          <w:rFonts w:ascii="Arial" w:hAnsi="Arial"/>
          <w:color w:val="000000"/>
          <w:sz w:val="22"/>
        </w:rPr>
        <w:t> </w:t>
      </w:r>
    </w:p>
    <w:p w14:paraId="79978BE2" w14:textId="4593E4FD" w:rsidR="003271F5" w:rsidRDefault="00000000" w:rsidP="00FA66AD">
      <w:pPr>
        <w:jc w:val="both"/>
      </w:pPr>
      <w:r>
        <w:rPr>
          <w:rFonts w:ascii="Arial" w:hAnsi="Arial"/>
          <w:color w:val="000000"/>
          <w:sz w:val="22"/>
        </w:rPr>
        <w:t xml:space="preserve">U skladu s navedenim, poziv za sudjelovanje u pregovaračkom postupku bez objave obavijesti o nabavi bit će dostavljen samo jednom kandidatu/ponuditelju </w:t>
      </w:r>
      <w:r w:rsidR="00FA66AD" w:rsidRPr="00FB1DFF">
        <w:rPr>
          <w:rFonts w:ascii="Arial" w:eastAsia="Calibri" w:hAnsi="Arial" w:cs="Arial"/>
          <w:sz w:val="22"/>
          <w:szCs w:val="22"/>
        </w:rPr>
        <w:t>Cuspis d.o.o., Zagreb, R Hrvatska</w:t>
      </w:r>
      <w:r w:rsidR="00FA66AD">
        <w:rPr>
          <w:rFonts w:ascii="Arial" w:eastAsia="Calibri" w:hAnsi="Arial" w:cs="Arial"/>
          <w:sz w:val="22"/>
          <w:szCs w:val="22"/>
        </w:rPr>
        <w:t>, čiji je predstavnik za područje</w:t>
      </w:r>
      <w:r w:rsidR="00BF68F0">
        <w:rPr>
          <w:rFonts w:ascii="Arial" w:eastAsia="Calibri" w:hAnsi="Arial" w:cs="Arial"/>
          <w:sz w:val="22"/>
          <w:szCs w:val="22"/>
        </w:rPr>
        <w:t xml:space="preserve"> za </w:t>
      </w:r>
      <w:r w:rsidR="00FA66AD">
        <w:rPr>
          <w:rFonts w:ascii="Arial" w:eastAsia="Calibri" w:hAnsi="Arial" w:cs="Arial"/>
          <w:sz w:val="22"/>
          <w:szCs w:val="22"/>
        </w:rPr>
        <w:t xml:space="preserve"> BiH </w:t>
      </w:r>
      <w:r w:rsidR="00FA66AD" w:rsidRPr="00FB1DFF">
        <w:rPr>
          <w:rFonts w:ascii="Arial" w:eastAsia="Calibri" w:hAnsi="Arial" w:cs="Arial"/>
          <w:sz w:val="22"/>
          <w:szCs w:val="22"/>
        </w:rPr>
        <w:t>Cuspis  d.o.o., Ulica Jove Jovanovi</w:t>
      </w:r>
      <w:r w:rsidR="00FA66AD">
        <w:rPr>
          <w:rFonts w:ascii="Arial" w:eastAsia="Calibri" w:hAnsi="Arial" w:cs="Arial"/>
          <w:sz w:val="22"/>
          <w:szCs w:val="22"/>
        </w:rPr>
        <w:t>ć</w:t>
      </w:r>
      <w:r w:rsidR="00FA66AD" w:rsidRPr="00FB1DFF">
        <w:rPr>
          <w:rFonts w:ascii="Arial" w:eastAsia="Calibri" w:hAnsi="Arial" w:cs="Arial"/>
          <w:sz w:val="22"/>
          <w:szCs w:val="22"/>
        </w:rPr>
        <w:t>a Zmaja br. 4, Brčko, Distrikt Brčko</w:t>
      </w:r>
    </w:p>
    <w:p w14:paraId="45DE5224" w14:textId="3A2BAAE9" w:rsidR="003271F5" w:rsidRDefault="00000000">
      <w:pPr>
        <w:jc w:val="both"/>
      </w:pPr>
      <w:r>
        <w:rPr>
          <w:rFonts w:ascii="Arial" w:hAnsi="Arial"/>
          <w:color w:val="000000"/>
          <w:sz w:val="22"/>
        </w:rPr>
        <w:t>Tenderska dokumentacija zainteresiranim kandidatima/ponuditeljima je dostupna na pismeni zahtjev na e-mail adresu:</w:t>
      </w:r>
      <w:r w:rsidR="00CF0C37">
        <w:rPr>
          <w:rFonts w:ascii="Arial" w:eastAsia="Calibri" w:hAnsi="Arial" w:cs="Arial"/>
          <w:sz w:val="22"/>
          <w:szCs w:val="22"/>
        </w:rPr>
        <w:t xml:space="preserve">mzsp@sbk-ksb.gov.ba </w:t>
      </w:r>
      <w:r>
        <w:rPr>
          <w:rFonts w:ascii="Arial" w:hAnsi="Arial"/>
          <w:color w:val="000000"/>
          <w:sz w:val="22"/>
        </w:rPr>
        <w:t xml:space="preserve">i </w:t>
      </w:r>
      <w:r w:rsidR="00545817">
        <w:rPr>
          <w:rFonts w:ascii="Arial" w:hAnsi="Arial"/>
          <w:color w:val="000000"/>
          <w:sz w:val="22"/>
        </w:rPr>
        <w:t xml:space="preserve">Ministarstvo zdravstva i socijalne politike </w:t>
      </w:r>
      <w:r w:rsidR="00FA66AD">
        <w:rPr>
          <w:rFonts w:ascii="Arial" w:hAnsi="Arial"/>
          <w:color w:val="000000"/>
          <w:sz w:val="22"/>
        </w:rPr>
        <w:t>SBK/KSB</w:t>
      </w:r>
      <w:r w:rsidR="00545817">
        <w:rPr>
          <w:rFonts w:ascii="Arial" w:hAnsi="Arial"/>
          <w:color w:val="000000"/>
          <w:sz w:val="22"/>
        </w:rPr>
        <w:t xml:space="preserve">  </w:t>
      </w:r>
    </w:p>
    <w:p w14:paraId="7D01FE6C" w14:textId="77777777" w:rsidR="003271F5" w:rsidRDefault="00000000">
      <w:pPr>
        <w:jc w:val="both"/>
      </w:pPr>
      <w:r>
        <w:rPr>
          <w:rFonts w:ascii="Arial" w:hAnsi="Arial"/>
          <w:color w:val="000000"/>
          <w:sz w:val="22"/>
        </w:rPr>
        <w:t> </w:t>
      </w:r>
    </w:p>
    <w:p w14:paraId="508A8326" w14:textId="77777777" w:rsidR="003271F5" w:rsidRDefault="00000000">
      <w:pPr>
        <w:jc w:val="both"/>
      </w:pPr>
      <w:r>
        <w:rPr>
          <w:rFonts w:ascii="Arial" w:hAnsi="Arial"/>
          <w:color w:val="000000"/>
          <w:sz w:val="22"/>
        </w:rPr>
        <w:t xml:space="preserve">Ista će zainteresiranim kandidatima/ponuditeljima biti proslijeđena elektronskim putem. </w:t>
      </w:r>
    </w:p>
    <w:p w14:paraId="6CD623D7" w14:textId="77777777" w:rsidR="003271F5" w:rsidRDefault="00000000">
      <w:pPr>
        <w:jc w:val="both"/>
      </w:pPr>
      <w:r>
        <w:rPr>
          <w:rFonts w:ascii="Arial" w:hAnsi="Arial"/>
          <w:color w:val="000000"/>
          <w:sz w:val="22"/>
        </w:rPr>
        <w:t> </w:t>
      </w:r>
    </w:p>
    <w:sectPr w:rsidR="003271F5">
      <w:pgSz w:w="12240" w:h="15840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8693F"/>
    <w:multiLevelType w:val="multilevel"/>
    <w:tmpl w:val="B032DD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0655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5"/>
    <w:rsid w:val="003271F5"/>
    <w:rsid w:val="00545817"/>
    <w:rsid w:val="0090177C"/>
    <w:rsid w:val="00AE54A8"/>
    <w:rsid w:val="00BF68F0"/>
    <w:rsid w:val="00CF0C37"/>
    <w:rsid w:val="00E63431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2FD3"/>
  <w15:docId w15:val="{47A26BB4-FB58-4A8E-9A11-4CEA28CA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Zijada Kurbegović</dc:creator>
  <cp:lastModifiedBy>Min.Zdravstva SBK</cp:lastModifiedBy>
  <cp:revision>6</cp:revision>
  <dcterms:created xsi:type="dcterms:W3CDTF">2022-07-18T12:33:00Z</dcterms:created>
  <dcterms:modified xsi:type="dcterms:W3CDTF">2022-07-18T13:22:00Z</dcterms:modified>
</cp:coreProperties>
</file>