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C" w:rsidRPr="00173B2C" w:rsidRDefault="00173B2C" w:rsidP="00173B2C"/>
    <w:p w:rsidR="00173B2C" w:rsidRPr="00173B2C" w:rsidRDefault="00173B2C" w:rsidP="00173B2C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D0D0D"/>
        </w:rPr>
      </w:pPr>
      <w:r w:rsidRPr="00173B2C">
        <w:rPr>
          <w:rFonts w:eastAsia="Calibri"/>
          <w:b/>
          <w:bCs/>
          <w:color w:val="0D0D0D"/>
        </w:rPr>
        <w:t>Z A K O N</w:t>
      </w:r>
      <w:r w:rsidRPr="00173B2C">
        <w:rPr>
          <w:rFonts w:eastAsia="Calibri"/>
          <w:b/>
          <w:bCs/>
          <w:color w:val="0D0D0D"/>
        </w:rPr>
        <w:br/>
        <w:t>O NOVČANOJ EGZISTENCIJALNOJ NAKNADI</w:t>
      </w:r>
      <w:r>
        <w:rPr>
          <w:rStyle w:val="FootnoteReference"/>
          <w:rFonts w:eastAsia="Calibri"/>
          <w:b/>
          <w:bCs/>
          <w:color w:val="0D0D0D"/>
        </w:rPr>
        <w:footnoteReference w:id="1"/>
      </w:r>
    </w:p>
    <w:p w:rsidR="00173B2C" w:rsidRPr="00173B2C" w:rsidRDefault="00173B2C" w:rsidP="00173B2C"/>
    <w:p w:rsidR="00173B2C" w:rsidRPr="00173B2C" w:rsidRDefault="00173B2C" w:rsidP="00173B2C"/>
    <w:p w:rsidR="00173B2C" w:rsidRPr="00173B2C" w:rsidRDefault="00173B2C" w:rsidP="00173B2C">
      <w:pPr>
        <w:rPr>
          <w:bCs/>
        </w:rPr>
      </w:pPr>
      <w:r w:rsidRPr="00173B2C">
        <w:rPr>
          <w:bCs/>
        </w:rPr>
        <w:t>DIO PRVI – OSNOVNE ODREDBE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1.</w:t>
      </w:r>
      <w:r w:rsidRPr="00173B2C">
        <w:br/>
      </w:r>
      <w:r w:rsidRPr="00173B2C">
        <w:rPr>
          <w:rFonts w:eastAsia="Calibri"/>
          <w:b/>
        </w:rPr>
        <w:t>(Predmet)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ab/>
        <w:t>Ovim zakonom uređuju se uvjeti i postupak ostvarivanja prava demobiliziranih branilaca i supruga umrlih demobiliziranih branilaca na novčanu egzistencijalnu naknadu.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2.</w:t>
      </w:r>
      <w:r w:rsidRPr="00173B2C">
        <w:rPr>
          <w:rFonts w:eastAsia="Calibri"/>
        </w:rPr>
        <w:br/>
      </w:r>
      <w:r w:rsidRPr="00173B2C">
        <w:rPr>
          <w:rFonts w:eastAsia="Calibri"/>
          <w:b/>
        </w:rPr>
        <w:t>(Pojam demobilizirani branilac)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ab/>
        <w:t>Demobiliziranim braniocem, u smislu ovoga zakona, smatra se pripadnik Armije Republike Bosne i Hercegovine, Hrvatskoga vijeća obrane i policije nadležnog organa unutrašnjih poslova (u daljnjem tekstu: Oružane snage) koji je učestvovao u pripremama za odbranu ili u odbrani Bosne i Hercegovine u periodu 18. septembra 1991. do 22. aprila 1996. godine najmanje godinu dana.</w:t>
      </w:r>
    </w:p>
    <w:p w:rsidR="00173B2C" w:rsidRPr="00173B2C" w:rsidRDefault="00173B2C" w:rsidP="00173B2C"/>
    <w:p w:rsidR="00173B2C" w:rsidRPr="00173B2C" w:rsidRDefault="00173B2C" w:rsidP="00173B2C">
      <w:pPr>
        <w:rPr>
          <w:bCs/>
        </w:rPr>
      </w:pPr>
      <w:r w:rsidRPr="00173B2C">
        <w:rPr>
          <w:bCs/>
        </w:rPr>
        <w:t>DIO DRUGI – PRAVO NA NOVČANU EGZISTENCIJALNU NAKNADU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3.</w:t>
      </w:r>
      <w:r w:rsidRPr="00173B2C">
        <w:br/>
      </w:r>
      <w:r w:rsidRPr="00173B2C">
        <w:rPr>
          <w:rFonts w:eastAsia="Calibri"/>
          <w:b/>
        </w:rPr>
        <w:t>(Pojam novčana egzistencijalna naknada)</w:t>
      </w:r>
    </w:p>
    <w:p w:rsidR="00173B2C" w:rsidRPr="00173B2C" w:rsidRDefault="00173B2C" w:rsidP="00173B2C">
      <w:r w:rsidRPr="00173B2C">
        <w:tab/>
      </w:r>
      <w:r w:rsidRPr="00173B2C">
        <w:rPr>
          <w:rFonts w:eastAsia="Calibri"/>
        </w:rPr>
        <w:t>Novčana egzistencijalna naknada je mjesečna novčana naknada na koju, pod uvjetima, na način i u visini propisanim ovim zakonom, ima pravo demobilizirani branilac i supruga/suprug umrlog demobiliziranog branioca koja je mlađa od 57 godina života</w:t>
      </w:r>
      <w:r w:rsidRPr="00173B2C">
        <w:t>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4.</w:t>
      </w:r>
      <w:r w:rsidRPr="00173B2C">
        <w:br/>
      </w:r>
      <w:r w:rsidRPr="00173B2C">
        <w:rPr>
          <w:rFonts w:eastAsia="Calibri"/>
          <w:b/>
        </w:rPr>
        <w:t>(Uvjeti za ostvarivanje prava</w:t>
      </w:r>
      <w:r w:rsidRPr="00173B2C">
        <w:rPr>
          <w:rFonts w:eastAsia="Calibri"/>
          <w:b/>
        </w:rPr>
        <w:br/>
        <w:t>demobiliziranog branioca)</w:t>
      </w:r>
    </w:p>
    <w:p w:rsidR="00173B2C" w:rsidRPr="00173B2C" w:rsidRDefault="00173B2C" w:rsidP="00173B2C">
      <w:pPr>
        <w:jc w:val="left"/>
      </w:pPr>
      <w:r w:rsidRPr="00173B2C">
        <w:rPr>
          <w:rFonts w:eastAsia="Calibri"/>
        </w:rPr>
        <w:tab/>
        <w:t>(1) Pravo na novčanu egzistencijalnu naknadu može ostvariti demobilizirani branilac koji tu naknadu ne može ostvariti prema federalnom Zakonu o pravima demobiliziranih branilaca i članova njihovih porodica („Službene novine Federacije Bosne i Hercegovine“, broj 54/19).</w:t>
      </w:r>
      <w:r w:rsidRPr="00173B2C">
        <w:br/>
      </w:r>
      <w:r w:rsidRPr="00173B2C">
        <w:tab/>
        <w:t>(2) Lice iz stava (1) ovoga člana pravo na novčanu egzistencijalnu naknadu može ostvariti ako ispunjava sljedeće uvjete:</w:t>
      </w:r>
      <w:r w:rsidRPr="00173B2C">
        <w:br/>
      </w:r>
      <w:r w:rsidRPr="00173B2C">
        <w:tab/>
        <w:t>a) da je navršilo 55 godina a nema navršenih 57 godina života;</w:t>
      </w:r>
      <w:r w:rsidRPr="00173B2C">
        <w:br/>
      </w:r>
      <w:r w:rsidRPr="00173B2C">
        <w:tab/>
        <w:t>b) da ima prebivalište na području Srednjobosanskog kantona (u daljnjem tekstu: Kanton) u trajanju od najmanje 12 mjeseci neprekidno prije podnošenja zahtjeva;</w:t>
      </w:r>
      <w:r w:rsidRPr="00173B2C">
        <w:br/>
      </w:r>
      <w:r w:rsidRPr="00173B2C">
        <w:tab/>
        <w:t>c) da je prijavljeno kao nezaposleno lice u nadležnoj službi za zapošljavanje najmanje 12 mjeseci prije podnošenja zahtjeva;</w:t>
      </w:r>
      <w:r w:rsidRPr="00173B2C">
        <w:br/>
      </w:r>
      <w:r w:rsidRPr="00173B2C">
        <w:tab/>
        <w:t>d) da ostvaruje mjesečne prihode u iznosu manjem od 50% minimalne penzije isplaćene u Federaciji Bosne i Hercegovine (u daljnjem tekstu: Federacija) za decembar prethodne godine.</w:t>
      </w:r>
      <w:r w:rsidRPr="00173B2C">
        <w:br/>
      </w:r>
      <w:r w:rsidRPr="00173B2C">
        <w:tab/>
        <w:t>(3) Pravo na novčanu egzistencijalnu naknadu može ostvariti i demobilizirani branilac koji ima prebivalište izvan Kantona u općinama Kneževo, Šipovo, Jezero, Mrkonjić Grad i Kotor Varoš, pod uvjetima iz stava (2) ovoga člana.</w:t>
      </w:r>
    </w:p>
    <w:p w:rsidR="00173B2C" w:rsidRPr="00173B2C" w:rsidRDefault="00173B2C" w:rsidP="00173B2C"/>
    <w:p w:rsidR="00173B2C" w:rsidRPr="00173B2C" w:rsidRDefault="00173B2C" w:rsidP="00173B2C">
      <w:pPr>
        <w:jc w:val="center"/>
      </w:pPr>
      <w:r w:rsidRPr="00173B2C">
        <w:rPr>
          <w:rFonts w:eastAsia="Calibri"/>
        </w:rPr>
        <w:t>Član 5.</w:t>
      </w:r>
      <w:r w:rsidRPr="00173B2C">
        <w:br/>
      </w:r>
      <w:r w:rsidRPr="00173B2C">
        <w:rPr>
          <w:rFonts w:eastAsia="Calibri"/>
          <w:b/>
        </w:rPr>
        <w:t>(Uvjeti za ostvarivanje prava supruge/supruga</w:t>
      </w:r>
      <w:r w:rsidRPr="00173B2C">
        <w:rPr>
          <w:rFonts w:eastAsia="Calibri"/>
          <w:b/>
        </w:rPr>
        <w:br/>
        <w:t>umrlog demobiliziranog branioca)</w:t>
      </w:r>
    </w:p>
    <w:p w:rsidR="00173B2C" w:rsidRPr="00173B2C" w:rsidRDefault="00173B2C" w:rsidP="00173B2C">
      <w:pPr>
        <w:jc w:val="left"/>
        <w:rPr>
          <w:rFonts w:eastAsia="Calibri"/>
        </w:rPr>
      </w:pPr>
      <w:r w:rsidRPr="00173B2C">
        <w:tab/>
      </w:r>
      <w:r w:rsidRPr="00173B2C">
        <w:rPr>
          <w:rFonts w:eastAsia="Calibri"/>
        </w:rPr>
        <w:t>(1) Pravo na novčanu egzistencijalnu naknadu može ostvariti supruga/suprug umrlog demobiliziranog branioca koja je mlađa od 57 godina života, ako ispunjava sljedeće uvjete:</w:t>
      </w:r>
      <w:r w:rsidRPr="00173B2C">
        <w:rPr>
          <w:rFonts w:eastAsia="Calibri"/>
        </w:rPr>
        <w:br/>
      </w:r>
      <w:r w:rsidRPr="00173B2C">
        <w:rPr>
          <w:rFonts w:eastAsia="Calibri"/>
        </w:rPr>
        <w:tab/>
        <w:t>a) da ima prebivalište na području Kantona u trajanju od najmanje 12 mjeseci neprekidno prije podnošenja zahtjeva;</w:t>
      </w:r>
      <w:r w:rsidRPr="00173B2C">
        <w:rPr>
          <w:rFonts w:eastAsia="Calibri"/>
        </w:rPr>
        <w:br/>
      </w:r>
      <w:r w:rsidRPr="00173B2C">
        <w:rPr>
          <w:rFonts w:eastAsia="Calibri"/>
        </w:rPr>
        <w:tab/>
        <w:t>b) da je prijavljena kao nezaposleno lice u nadležnoj službi za zapošljavanje najmanje 12 mjeseci prije podnošenja zahtjeva;</w:t>
      </w:r>
      <w:r w:rsidRPr="00173B2C">
        <w:br/>
      </w:r>
      <w:r w:rsidRPr="00173B2C">
        <w:tab/>
      </w:r>
      <w:r w:rsidRPr="00173B2C">
        <w:rPr>
          <w:rFonts w:eastAsia="Calibri"/>
        </w:rPr>
        <w:t>c) da ostvaruje mjesečne prihode u iznosu manjem od 50% minimalne penzije isplaćene u Federaciji za decembar prethodne godine.</w:t>
      </w:r>
      <w:r w:rsidRPr="00173B2C">
        <w:br/>
      </w:r>
      <w:r w:rsidRPr="00173B2C">
        <w:tab/>
      </w:r>
      <w:r w:rsidRPr="00173B2C">
        <w:rPr>
          <w:rFonts w:eastAsia="Calibri"/>
        </w:rPr>
        <w:t xml:space="preserve">(2) Pravo na novčanu egzistencijalnu naknadu može ostvariti i supruga/suprug umrlog demobiliziranog </w:t>
      </w:r>
      <w:r w:rsidRPr="00173B2C">
        <w:rPr>
          <w:rFonts w:eastAsia="Calibri"/>
        </w:rPr>
        <w:lastRenderedPageBreak/>
        <w:t>branioca koja je mlađa od 57 godina života ako ima prebivalište izvan Kantona u općinama Kneževo, Šipovo, Jezero, Mrkonjić Grad i Kotor Varoš, pod uvjetima iz stava (1) ovoga člana.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6.</w:t>
      </w:r>
      <w:r w:rsidRPr="00173B2C">
        <w:br/>
      </w:r>
      <w:r w:rsidRPr="00173B2C">
        <w:rPr>
          <w:rFonts w:eastAsia="Calibri"/>
          <w:b/>
        </w:rPr>
        <w:t>(Utvrđivanje visine</w:t>
      </w:r>
      <w:r w:rsidRPr="00173B2C">
        <w:rPr>
          <w:rFonts w:eastAsia="Calibri"/>
          <w:b/>
        </w:rPr>
        <w:br/>
        <w:t>novčane egzistencijalne naknade)</w:t>
      </w:r>
    </w:p>
    <w:p w:rsidR="00173B2C" w:rsidRPr="00173B2C" w:rsidRDefault="00173B2C" w:rsidP="00173B2C">
      <w:pPr>
        <w:jc w:val="left"/>
      </w:pPr>
      <w:r w:rsidRPr="00173B2C">
        <w:rPr>
          <w:rFonts w:eastAsia="Calibri"/>
        </w:rPr>
        <w:t>(1) Pravo na novčanu egzistencijalnu naknadu ostvaruje demobilizirani branilac za period pripadnosti Oružanim snagama u vremenu od 1. aprila 1992. do 31. decembra 1995. godine, ako je u tom periodu bio pripadnik Oružanih snaga najmanje 12 mjeseci.</w:t>
      </w:r>
      <w:r w:rsidRPr="00173B2C">
        <w:br/>
      </w:r>
      <w:r w:rsidRPr="00173B2C">
        <w:tab/>
        <w:t>(2) Pravo na novčanu egzistencijalnu naknadu ostvaruje supruga/suprug umrlog demobiliziranog branioca ako je umrli suprug/supruga bio pripadnik Oružanih snaga najmanje 12 mjeseci u vremenu od 1. aprila 1992. do 31. decembra 1995. godine.</w:t>
      </w:r>
      <w:r w:rsidRPr="00173B2C">
        <w:br/>
      </w:r>
      <w:r w:rsidRPr="00173B2C">
        <w:tab/>
        <w:t>(3) Lica iz stavova (1) i (2) ovoga člana ostvaruju pravo na novčanu egzistencijalnu naknadu u iznosu od 5,00 KM po mjesecu provedenom u Oružanim snagama.</w:t>
      </w:r>
      <w:r w:rsidRPr="00173B2C">
        <w:br/>
      </w:r>
      <w:r w:rsidRPr="00173B2C">
        <w:tab/>
        <w:t>(4) Iznos novčane egzistencijalne naknade iz stava (3) ovoga člana usklađuje se s rastom prosječne netoplaće isplaćene u Federaciji, iz prethodne godine.</w:t>
      </w:r>
    </w:p>
    <w:p w:rsidR="00173B2C" w:rsidRPr="00173B2C" w:rsidRDefault="00173B2C" w:rsidP="00173B2C"/>
    <w:p w:rsidR="00173B2C" w:rsidRPr="00173B2C" w:rsidRDefault="00173B2C" w:rsidP="00173B2C">
      <w:pPr>
        <w:rPr>
          <w:bCs/>
        </w:rPr>
      </w:pPr>
      <w:r w:rsidRPr="00173B2C">
        <w:rPr>
          <w:bCs/>
        </w:rPr>
        <w:t>DIO TREĆI – NADLEŽNOST ZA RJEŠAVANJE O PRAVU NA NOVČANU EGZISTENCIJALNU NAKNADU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7.</w:t>
      </w:r>
      <w:r w:rsidRPr="00173B2C">
        <w:br/>
      </w:r>
      <w:r w:rsidRPr="00173B2C">
        <w:rPr>
          <w:rFonts w:eastAsia="Calibri"/>
          <w:b/>
        </w:rPr>
        <w:t>(Nadležnost za prvostepeno rješavanje)</w:t>
      </w:r>
    </w:p>
    <w:p w:rsidR="00173B2C" w:rsidRPr="00173B2C" w:rsidRDefault="00173B2C" w:rsidP="00173B2C">
      <w:pPr>
        <w:rPr>
          <w:rFonts w:eastAsia="Calibri"/>
        </w:rPr>
      </w:pPr>
      <w:r w:rsidRPr="00173B2C">
        <w:tab/>
      </w:r>
      <w:r w:rsidRPr="00173B2C">
        <w:rPr>
          <w:rFonts w:eastAsia="Calibri"/>
        </w:rPr>
        <w:t>(1) O pravu na novčanu egzistencijalnu naknadu, prema mjestu prebivališta podnosioca zahtjeva, u prvom stepenu rješava nadležna općinska služba za branioce (u daljnjem tekstu: prvostepeni organ).</w:t>
      </w:r>
      <w:r w:rsidRPr="00173B2C">
        <w:br/>
      </w:r>
      <w:r w:rsidRPr="00173B2C">
        <w:tab/>
      </w:r>
      <w:r w:rsidRPr="00173B2C">
        <w:rPr>
          <w:rFonts w:eastAsia="Calibri"/>
        </w:rPr>
        <w:t>(2) O zahtjevu na novčanu egzistencijalnu naknadu lica koje ima prebivalište u općinama Kneževo ili Kotor Varoš, u prvom stepenu rješava nadležna općinska služba Općine Travnik.</w:t>
      </w:r>
      <w:r w:rsidRPr="00173B2C">
        <w:br/>
      </w:r>
      <w:r w:rsidRPr="00173B2C">
        <w:tab/>
      </w:r>
      <w:r w:rsidRPr="00173B2C">
        <w:rPr>
          <w:rFonts w:eastAsia="Calibri"/>
        </w:rPr>
        <w:t>(3) O zahtjevu na novčanu egzistencijalnu naknadu lica koje ima prebivalište u općinama Šipovo, Jezero ili Mrkonjić Grad, u prvom stepenu rješava nadležna općinska služba Općine Jajce.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8.</w:t>
      </w:r>
      <w:r w:rsidRPr="00173B2C">
        <w:br/>
      </w:r>
      <w:r w:rsidRPr="00173B2C">
        <w:rPr>
          <w:rFonts w:eastAsia="Calibri"/>
          <w:b/>
        </w:rPr>
        <w:t>(Priznavanje prava)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>Licu koje ispunjava uvjete za priznavanje prava, novčana egzistencijalna naknada pripada od prvoga dana narednog mjeseca od dana podnošenja zahtjeva.</w:t>
      </w:r>
    </w:p>
    <w:p w:rsidR="00173B2C" w:rsidRPr="00173B2C" w:rsidRDefault="00173B2C" w:rsidP="00173B2C"/>
    <w:p w:rsidR="00173B2C" w:rsidRPr="00173B2C" w:rsidRDefault="00173B2C" w:rsidP="00173B2C">
      <w:pPr>
        <w:jc w:val="center"/>
      </w:pPr>
      <w:r w:rsidRPr="00173B2C">
        <w:rPr>
          <w:rFonts w:eastAsia="Calibri"/>
        </w:rPr>
        <w:t>Član 9.</w:t>
      </w:r>
      <w:r w:rsidRPr="00173B2C">
        <w:br/>
      </w:r>
      <w:r w:rsidRPr="00173B2C">
        <w:rPr>
          <w:rFonts w:eastAsia="Calibri"/>
          <w:b/>
        </w:rPr>
        <w:t>(Revizija prvostepenih rješenja)</w:t>
      </w:r>
    </w:p>
    <w:p w:rsidR="00173B2C" w:rsidRPr="00173B2C" w:rsidRDefault="00173B2C" w:rsidP="00173B2C">
      <w:pPr>
        <w:jc w:val="left"/>
      </w:pPr>
      <w:r w:rsidRPr="00173B2C">
        <w:tab/>
      </w:r>
      <w:r w:rsidRPr="00173B2C">
        <w:rPr>
          <w:rFonts w:eastAsia="Calibri"/>
        </w:rPr>
        <w:t>(1) Prvostepeno rješenje podliježe reviziji.</w:t>
      </w:r>
      <w:r w:rsidRPr="00173B2C">
        <w:br/>
      </w:r>
      <w:r w:rsidRPr="00173B2C">
        <w:rPr>
          <w:rFonts w:eastAsia="Calibri"/>
        </w:rPr>
        <w:tab/>
        <w:t>(2) Reviziju obavlja kantonalni organ uprave nadležan za branioce.</w:t>
      </w:r>
      <w:r w:rsidRPr="00173B2C">
        <w:br/>
      </w:r>
      <w:r w:rsidRPr="00173B2C">
        <w:rPr>
          <w:rFonts w:eastAsia="Calibri"/>
        </w:rPr>
        <w:tab/>
        <w:t>(3) Revizija odgađa izvršenje rješenja.</w:t>
      </w:r>
      <w:r w:rsidRPr="00173B2C">
        <w:br/>
      </w:r>
      <w:r w:rsidRPr="00173B2C">
        <w:rPr>
          <w:rFonts w:eastAsia="Calibri"/>
        </w:rPr>
        <w:tab/>
        <w:t>(4) U postupku revizije kantonalni organ uprave nadležan za branioce može dati saglasnost na prvostepeno rješenje, ili ga poništiti, ili ukinuti ili samo drugačije riješiti upravnu stvar.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</w:rPr>
      </w:pPr>
      <w:r w:rsidRPr="00173B2C">
        <w:rPr>
          <w:rFonts w:eastAsia="Calibri"/>
        </w:rPr>
        <w:t>Član 10.</w:t>
      </w:r>
    </w:p>
    <w:p w:rsidR="00173B2C" w:rsidRPr="00173B2C" w:rsidRDefault="00173B2C" w:rsidP="00173B2C">
      <w:pPr>
        <w:jc w:val="center"/>
        <w:rPr>
          <w:b/>
        </w:rPr>
      </w:pPr>
      <w:r w:rsidRPr="00173B2C">
        <w:rPr>
          <w:b/>
        </w:rPr>
        <w:t>(Odlučivanje o žalbi)</w:t>
      </w:r>
    </w:p>
    <w:p w:rsidR="00173B2C" w:rsidRPr="00173B2C" w:rsidRDefault="00173B2C" w:rsidP="00173B2C">
      <w:r w:rsidRPr="00173B2C">
        <w:rPr>
          <w:rFonts w:eastAsia="Calibri"/>
        </w:rPr>
        <w:tab/>
        <w:t>(1) Protiv prvostepenog rješenja o pravu na novčanu egzistencijalnu naknadu dopuštena je žalba.</w:t>
      </w:r>
      <w:r w:rsidRPr="00173B2C">
        <w:br/>
      </w:r>
      <w:r w:rsidRPr="00173B2C">
        <w:rPr>
          <w:rFonts w:eastAsia="Calibri"/>
        </w:rPr>
        <w:tab/>
        <w:t>(2) Žalba se izjavljuje u roku od 15 dana od dana dostave rješenja.</w:t>
      </w:r>
      <w:r w:rsidRPr="00173B2C">
        <w:br/>
      </w:r>
      <w:r w:rsidRPr="00173B2C">
        <w:rPr>
          <w:rFonts w:eastAsia="Calibri"/>
        </w:rPr>
        <w:tab/>
        <w:t>(3) O žalbi izjavljenoj protiv prvostepenog rješenja odlučuje kantonalni organ uprave nadležan za branioce.</w:t>
      </w:r>
      <w:r w:rsidRPr="00173B2C">
        <w:br/>
      </w:r>
      <w:r w:rsidRPr="00173B2C">
        <w:rPr>
          <w:rFonts w:eastAsia="Calibri"/>
        </w:rPr>
        <w:tab/>
        <w:t>(4) Protiv rješenja donesenog u povodu žalbe može se pokrenuti upravni spor u nadležnom sudu.</w:t>
      </w:r>
    </w:p>
    <w:p w:rsidR="00173B2C" w:rsidRPr="00173B2C" w:rsidRDefault="00173B2C" w:rsidP="00173B2C"/>
    <w:p w:rsidR="00173B2C" w:rsidRPr="00173B2C" w:rsidRDefault="00173B2C" w:rsidP="00173B2C">
      <w:pPr>
        <w:rPr>
          <w:bCs/>
        </w:rPr>
      </w:pPr>
      <w:r w:rsidRPr="00173B2C">
        <w:rPr>
          <w:bCs/>
        </w:rPr>
        <w:t>DIO ČETVRTI – PRESTANAK PRAVA NA NOVČANU EGZISTENCIJALNU NAKNADU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11.</w:t>
      </w:r>
      <w:r w:rsidRPr="00173B2C">
        <w:br/>
      </w:r>
      <w:r w:rsidRPr="00173B2C">
        <w:rPr>
          <w:rFonts w:eastAsia="Calibri"/>
          <w:b/>
        </w:rPr>
        <w:t>(Prestanak prava</w:t>
      </w:r>
      <w:r w:rsidRPr="00173B2C">
        <w:rPr>
          <w:rFonts w:eastAsia="Calibri"/>
          <w:b/>
        </w:rPr>
        <w:br/>
        <w:t>na novčanu egzistencijalnu naknadu)</w:t>
      </w:r>
    </w:p>
    <w:p w:rsidR="00173B2C" w:rsidRPr="00173B2C" w:rsidRDefault="00173B2C" w:rsidP="00173B2C">
      <w:pPr>
        <w:jc w:val="left"/>
      </w:pPr>
      <w:r w:rsidRPr="00173B2C">
        <w:tab/>
      </w:r>
      <w:r w:rsidRPr="00173B2C">
        <w:rPr>
          <w:rFonts w:eastAsia="Calibri"/>
        </w:rPr>
        <w:t>Pravo na novčanu egzistencijalnu naknadu prestaje:</w:t>
      </w:r>
      <w:r w:rsidRPr="00173B2C">
        <w:br/>
      </w:r>
      <w:r w:rsidRPr="00173B2C">
        <w:tab/>
      </w:r>
      <w:r w:rsidRPr="00173B2C">
        <w:rPr>
          <w:rFonts w:eastAsia="Calibri"/>
        </w:rPr>
        <w:t>a) kada demobilizirani branilac, odnosno supruga/suprug umrlog demobiliziranog branioca ostvari mjesečne prihode u iznosu jednakom ili većem od 50% minimalne penzije isplaćene u Federaciji za decembar prethodne godine, i to:</w:t>
      </w:r>
      <w:r w:rsidRPr="00173B2C">
        <w:br/>
      </w:r>
      <w:r w:rsidRPr="00173B2C">
        <w:rPr>
          <w:rFonts w:eastAsia="Calibri"/>
        </w:rPr>
        <w:tab/>
        <w:t>1) zasnivanjem radnog odnosa,</w:t>
      </w:r>
      <w:r w:rsidRPr="00173B2C">
        <w:rPr>
          <w:rFonts w:eastAsia="Calibri"/>
        </w:rPr>
        <w:br/>
      </w:r>
      <w:r w:rsidRPr="00173B2C">
        <w:rPr>
          <w:rFonts w:eastAsia="Calibri"/>
        </w:rPr>
        <w:tab/>
        <w:t>2) ostvarivanjem prava na penziju,</w:t>
      </w:r>
      <w:r w:rsidRPr="00173B2C">
        <w:br/>
      </w:r>
      <w:r w:rsidRPr="00173B2C">
        <w:rPr>
          <w:rFonts w:eastAsia="Calibri"/>
        </w:rPr>
        <w:lastRenderedPageBreak/>
        <w:tab/>
        <w:t>3) prijavom samostalne djelatnosti ličnim radom,</w:t>
      </w:r>
      <w:r w:rsidRPr="00173B2C">
        <w:br/>
      </w:r>
      <w:r w:rsidRPr="00173B2C">
        <w:rPr>
          <w:rFonts w:eastAsia="Calibri"/>
        </w:rPr>
        <w:tab/>
        <w:t>4) ostvarivanjem prava na bilo koju mjesečnu novčanu naknadu prema državnim, federalnim, kantonalnim ili općinskim propisima,</w:t>
      </w:r>
      <w:r w:rsidRPr="00173B2C">
        <w:br/>
      </w:r>
      <w:r w:rsidRPr="00173B2C">
        <w:rPr>
          <w:rFonts w:eastAsia="Calibri"/>
        </w:rPr>
        <w:tab/>
        <w:t>5) ostvarivanjem prihoda na osnovu izdavanja u zakup nekretnina,</w:t>
      </w:r>
      <w:r w:rsidRPr="00173B2C">
        <w:br/>
      </w:r>
      <w:r w:rsidRPr="00173B2C">
        <w:rPr>
          <w:rFonts w:eastAsia="Calibri"/>
        </w:rPr>
        <w:tab/>
        <w:t>6) ostvarivanjem bilo kojih drugih prihoda;</w:t>
      </w:r>
      <w:r w:rsidRPr="00173B2C">
        <w:br/>
      </w:r>
      <w:r w:rsidRPr="00173B2C">
        <w:rPr>
          <w:rFonts w:eastAsia="Calibri"/>
        </w:rPr>
        <w:tab/>
        <w:t>b) smrću korisnika prava;</w:t>
      </w:r>
      <w:r w:rsidRPr="00173B2C">
        <w:br/>
      </w:r>
      <w:r w:rsidRPr="00173B2C">
        <w:rPr>
          <w:rFonts w:eastAsia="Calibri"/>
        </w:rPr>
        <w:tab/>
        <w:t>c) kada korisnik prava napuni 57 godina života.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12.</w:t>
      </w:r>
      <w:r w:rsidRPr="00173B2C">
        <w:br/>
      </w:r>
      <w:r w:rsidRPr="00173B2C">
        <w:rPr>
          <w:rFonts w:eastAsia="Calibri"/>
          <w:b/>
        </w:rPr>
        <w:t>(Obaveza prijave nastale promjene)</w:t>
      </w:r>
    </w:p>
    <w:p w:rsidR="00173B2C" w:rsidRPr="00173B2C" w:rsidRDefault="00173B2C" w:rsidP="00173B2C">
      <w:r w:rsidRPr="00173B2C">
        <w:rPr>
          <w:rFonts w:eastAsia="Calibri"/>
        </w:rPr>
        <w:tab/>
        <w:t>(1) Korisnik prava dužan je, u roku od 15 dana od dana nastanka promjene, prijaviti prvostepenom organu svaku promjenu koja utječe na prestanak prava.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>(2) Prvostepeni organ će po službenoj dužnosti, na osnovu prijave korisnika prava ili saznanja na drugi način o razlozima za prestanak prava, donijeti rješenje o prestanku prava.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13.</w:t>
      </w:r>
      <w:r w:rsidRPr="00173B2C">
        <w:br/>
      </w:r>
      <w:r w:rsidRPr="00173B2C">
        <w:rPr>
          <w:rFonts w:eastAsia="Calibri"/>
          <w:b/>
        </w:rPr>
        <w:t>(Neprenosivost prava)</w:t>
      </w:r>
    </w:p>
    <w:p w:rsidR="00173B2C" w:rsidRPr="00173B2C" w:rsidRDefault="00173B2C" w:rsidP="00173B2C">
      <w:r w:rsidRPr="00173B2C">
        <w:tab/>
        <w:t>Pravo na novčanu egzistencijalnu naknadu ne može se prenijeti na drugo lice.</w:t>
      </w:r>
    </w:p>
    <w:p w:rsidR="00173B2C" w:rsidRPr="00173B2C" w:rsidRDefault="00173B2C" w:rsidP="00173B2C"/>
    <w:p w:rsidR="00173B2C" w:rsidRPr="00173B2C" w:rsidRDefault="00173B2C" w:rsidP="00173B2C">
      <w:pPr>
        <w:rPr>
          <w:bCs/>
        </w:rPr>
      </w:pPr>
      <w:r w:rsidRPr="00173B2C">
        <w:rPr>
          <w:bCs/>
        </w:rPr>
        <w:t>DIO PETI – OSIGURANJE NOVČANIH SREDSTAVA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14.</w:t>
      </w:r>
      <w:r w:rsidRPr="00173B2C">
        <w:br/>
      </w:r>
      <w:r w:rsidRPr="00173B2C">
        <w:rPr>
          <w:rFonts w:eastAsia="Calibri"/>
          <w:b/>
        </w:rPr>
        <w:t>(Osiguranje, obračun i isplata</w:t>
      </w:r>
      <w:r w:rsidRPr="00173B2C">
        <w:rPr>
          <w:rFonts w:eastAsia="Calibri"/>
          <w:b/>
        </w:rPr>
        <w:br/>
        <w:t>novčanih sredstava)</w:t>
      </w:r>
    </w:p>
    <w:p w:rsidR="00173B2C" w:rsidRPr="00173B2C" w:rsidRDefault="00173B2C" w:rsidP="00173B2C">
      <w:pPr>
        <w:jc w:val="left"/>
      </w:pPr>
      <w:r w:rsidRPr="00173B2C">
        <w:tab/>
      </w:r>
      <w:r w:rsidRPr="00173B2C">
        <w:rPr>
          <w:rFonts w:eastAsia="Calibri"/>
        </w:rPr>
        <w:t>(1) Novčana sredstva za ostvarivanje i korištenje prava na novčanu egzistencijalnu naknadu osiguravaju se u Budžetu Srednjobosanskog kantona (u daljnjem tekstu: Budžet Kantona).</w:t>
      </w:r>
      <w:r w:rsidRPr="00173B2C">
        <w:br/>
      </w:r>
      <w:r w:rsidRPr="00173B2C">
        <w:rPr>
          <w:rFonts w:eastAsia="Calibri"/>
        </w:rPr>
        <w:tab/>
        <w:t>(2) Prvostepeni organ obračunava pravo na novčanu egzistencijalnu naknadu i čuva kompletnu evidenciju o korisnicima koji ostvaruju pravo prema ovom zakonu.</w:t>
      </w:r>
      <w:r w:rsidRPr="00173B2C">
        <w:br/>
      </w:r>
      <w:r w:rsidRPr="00173B2C">
        <w:rPr>
          <w:rFonts w:eastAsia="Calibri"/>
        </w:rPr>
        <w:tab/>
        <w:t>(3) Kantonalni organ uprave nadležan za branioce mjesečno isplaćuje novčane egzistencijalne naknade na račune korisnika u poslovnim bankama.</w:t>
      </w:r>
    </w:p>
    <w:p w:rsidR="00173B2C" w:rsidRPr="00173B2C" w:rsidRDefault="00173B2C" w:rsidP="00173B2C"/>
    <w:p w:rsidR="00173B2C" w:rsidRPr="00173B2C" w:rsidRDefault="00173B2C" w:rsidP="00173B2C">
      <w:pPr>
        <w:jc w:val="center"/>
      </w:pPr>
      <w:r w:rsidRPr="00173B2C">
        <w:rPr>
          <w:rFonts w:eastAsia="Calibri"/>
        </w:rPr>
        <w:t>Član 15.</w:t>
      </w:r>
      <w:r w:rsidRPr="00173B2C">
        <w:br/>
      </w:r>
      <w:r w:rsidRPr="00173B2C">
        <w:rPr>
          <w:rFonts w:eastAsia="Calibri"/>
          <w:b/>
        </w:rPr>
        <w:t>(Nadzor nad provođenjem ovoga zakona)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>Upravni i finansijski nadzor nad provođenjem ovoga zakona i propisa donesenih na osnovu Zakona obavlja kantonalni organ uprave nadležan za branioce.</w:t>
      </w:r>
    </w:p>
    <w:p w:rsidR="00173B2C" w:rsidRPr="00173B2C" w:rsidRDefault="00173B2C" w:rsidP="00173B2C"/>
    <w:p w:rsidR="00173B2C" w:rsidRPr="00173B2C" w:rsidRDefault="00173B2C" w:rsidP="00173B2C">
      <w:pPr>
        <w:jc w:val="center"/>
      </w:pPr>
      <w:r w:rsidRPr="00173B2C">
        <w:rPr>
          <w:rFonts w:eastAsia="Calibri"/>
        </w:rPr>
        <w:t>Član 16.</w:t>
      </w:r>
      <w:r w:rsidRPr="00173B2C">
        <w:br/>
      </w:r>
      <w:r w:rsidRPr="00173B2C">
        <w:rPr>
          <w:rFonts w:eastAsia="Calibri"/>
          <w:b/>
        </w:rPr>
        <w:t>(Povrat sredstava)</w:t>
      </w:r>
    </w:p>
    <w:p w:rsidR="00173B2C" w:rsidRPr="00173B2C" w:rsidRDefault="00173B2C" w:rsidP="00173B2C">
      <w:r w:rsidRPr="00173B2C">
        <w:rPr>
          <w:rFonts w:eastAsia="Calibri"/>
        </w:rPr>
        <w:tab/>
        <w:t>(1) Lice kojem je isplaćeno novčano primanje prema ovom zakonu na koje nije imalo pravo, dužno je vratiti primljeni iznos, odnosno doznačiti ga na račun Budžeta Kantona.</w:t>
      </w:r>
      <w:r w:rsidRPr="00173B2C">
        <w:br/>
      </w:r>
      <w:r w:rsidRPr="00173B2C">
        <w:rPr>
          <w:rFonts w:eastAsia="Calibri"/>
        </w:rPr>
        <w:tab/>
        <w:t>(2) Za nepravilne isplate nastale kao greška organa koji je vodio postupak, nepravilno isplaćena sredstva nadoknadit će organ koji je učinio grešku i odgovarajući iznos doznačiti na račun Budžeta Kantona.</w:t>
      </w:r>
    </w:p>
    <w:p w:rsidR="00173B2C" w:rsidRPr="00173B2C" w:rsidRDefault="00173B2C" w:rsidP="00173B2C"/>
    <w:p w:rsidR="00173B2C" w:rsidRPr="00173B2C" w:rsidRDefault="00173B2C" w:rsidP="00173B2C">
      <w:pPr>
        <w:rPr>
          <w:bCs/>
        </w:rPr>
      </w:pPr>
      <w:r w:rsidRPr="00173B2C">
        <w:rPr>
          <w:bCs/>
        </w:rPr>
        <w:t>DIO ŠESTI – PRIJELAZNE I ZAVRŠNE ODREDBE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 17.</w:t>
      </w:r>
      <w:r w:rsidRPr="00173B2C">
        <w:br/>
      </w:r>
      <w:r w:rsidRPr="00173B2C">
        <w:rPr>
          <w:rFonts w:eastAsia="Calibri"/>
          <w:b/>
        </w:rPr>
        <w:t>(Propisi)</w:t>
      </w:r>
    </w:p>
    <w:p w:rsidR="00173B2C" w:rsidRPr="00173B2C" w:rsidRDefault="00173B2C" w:rsidP="00173B2C">
      <w:pPr>
        <w:jc w:val="left"/>
        <w:rPr>
          <w:rFonts w:eastAsia="Calibri"/>
        </w:rPr>
      </w:pPr>
      <w:r w:rsidRPr="00173B2C">
        <w:rPr>
          <w:rFonts w:eastAsia="Calibri"/>
        </w:rPr>
        <w:tab/>
        <w:t>(1) Kantonalni organ uprave nadležan za branioce donijet će, u roku od 30 dana od dana stupanja na snagu ovoga zakona, posebni pravilnik o načinu, uvjetima i dokumentaciji potrebnoj za ostvarivanje prava iz člana 6. ovoga zakona.</w:t>
      </w:r>
      <w:r w:rsidRPr="00173B2C">
        <w:rPr>
          <w:rFonts w:eastAsia="Calibri"/>
        </w:rPr>
        <w:br/>
      </w:r>
      <w:r w:rsidRPr="00173B2C">
        <w:rPr>
          <w:rFonts w:eastAsia="Calibri"/>
        </w:rPr>
        <w:tab/>
        <w:t>(2) Na pravilnik iz stava (1) ovoga člana saglasnost daje Vlada Srednjobosanskog kantona.</w:t>
      </w:r>
    </w:p>
    <w:p w:rsidR="00173B2C" w:rsidRPr="00173B2C" w:rsidRDefault="00173B2C" w:rsidP="00173B2C"/>
    <w:p w:rsidR="00173B2C" w:rsidRPr="00173B2C" w:rsidRDefault="00173B2C" w:rsidP="00173B2C">
      <w:pPr>
        <w:jc w:val="center"/>
        <w:rPr>
          <w:rFonts w:eastAsia="Calibri"/>
          <w:b/>
        </w:rPr>
      </w:pPr>
      <w:r w:rsidRPr="00173B2C">
        <w:rPr>
          <w:rFonts w:eastAsia="Calibri"/>
        </w:rPr>
        <w:t>Član18.</w:t>
      </w:r>
      <w:r w:rsidRPr="00173B2C">
        <w:br/>
      </w:r>
      <w:r w:rsidRPr="00173B2C">
        <w:rPr>
          <w:rFonts w:eastAsia="Calibri"/>
          <w:b/>
        </w:rPr>
        <w:t>(Primjena odredbi)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>U postupku za ostvarivanje prava na osnovu ovoga zakona primjenjuju se odredbe Zakona o upravnom postupku („Službene novine Federacije Bosne i Hercegovine“, broj: 2/98 i 48/99), ako ovim zakonom nije drugačije propisano.</w:t>
      </w:r>
    </w:p>
    <w:p w:rsidR="00173B2C" w:rsidRDefault="00173B2C" w:rsidP="00173B2C"/>
    <w:p w:rsidR="00B436C7" w:rsidRPr="00173B2C" w:rsidRDefault="00B436C7" w:rsidP="00173B2C">
      <w:bookmarkStart w:id="0" w:name="_GoBack"/>
      <w:bookmarkEnd w:id="0"/>
    </w:p>
    <w:p w:rsidR="00173B2C" w:rsidRPr="00173B2C" w:rsidRDefault="00173B2C" w:rsidP="00173B2C">
      <w:pPr>
        <w:jc w:val="center"/>
      </w:pPr>
      <w:r w:rsidRPr="00173B2C">
        <w:rPr>
          <w:rFonts w:eastAsia="Calibri"/>
        </w:rPr>
        <w:lastRenderedPageBreak/>
        <w:t>Član 19.</w:t>
      </w:r>
      <w:r w:rsidRPr="00173B2C">
        <w:br/>
      </w:r>
      <w:r w:rsidRPr="00173B2C">
        <w:rPr>
          <w:rFonts w:eastAsia="Calibri"/>
          <w:b/>
        </w:rPr>
        <w:t>(Stupanje na snagu i primjena Zakona)</w:t>
      </w:r>
    </w:p>
    <w:p w:rsidR="00173B2C" w:rsidRPr="00173B2C" w:rsidRDefault="00173B2C" w:rsidP="00173B2C">
      <w:pPr>
        <w:rPr>
          <w:rFonts w:eastAsia="Calibri"/>
        </w:rPr>
      </w:pPr>
      <w:r w:rsidRPr="00173B2C">
        <w:rPr>
          <w:rFonts w:eastAsia="Calibri"/>
        </w:rPr>
        <w:t>Ovaj zakon stupa na snagu osmoga dana od dana objave u „Službenim novinama Srednjobosanskog kantona“, a primjenjivat će se od 1. jula 2020. godine.</w:t>
      </w:r>
    </w:p>
    <w:p w:rsidR="00173B2C" w:rsidRPr="00173B2C" w:rsidRDefault="00173B2C" w:rsidP="00173B2C"/>
    <w:p w:rsidR="00173B2C" w:rsidRPr="00173B2C" w:rsidRDefault="00173B2C" w:rsidP="00173B2C"/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7"/>
        <w:gridCol w:w="3118"/>
      </w:tblGrid>
      <w:tr w:rsidR="00173B2C" w:rsidRPr="00173B2C" w:rsidTr="00F1308C">
        <w:tc>
          <w:tcPr>
            <w:tcW w:w="1757" w:type="dxa"/>
            <w:vAlign w:val="bottom"/>
            <w:hideMark/>
          </w:tcPr>
          <w:p w:rsidR="00173B2C" w:rsidRPr="00173B2C" w:rsidRDefault="00173B2C" w:rsidP="00173B2C">
            <w:pPr>
              <w:jc w:val="center"/>
              <w:rPr>
                <w:rFonts w:eastAsia="Calibri"/>
                <w:bCs/>
              </w:rPr>
            </w:pPr>
            <w:r w:rsidRPr="00173B2C">
              <w:rPr>
                <w:rFonts w:eastAsia="Calibri"/>
                <w:bCs/>
              </w:rPr>
              <w:t>Broj: 01-02-437/20</w:t>
            </w:r>
          </w:p>
        </w:tc>
        <w:tc>
          <w:tcPr>
            <w:tcW w:w="3118" w:type="dxa"/>
            <w:vAlign w:val="bottom"/>
            <w:hideMark/>
          </w:tcPr>
          <w:p w:rsidR="00173B2C" w:rsidRPr="00173B2C" w:rsidRDefault="00173B2C" w:rsidP="00173B2C">
            <w:pPr>
              <w:jc w:val="center"/>
              <w:rPr>
                <w:rFonts w:eastAsia="Calibri"/>
                <w:bCs/>
              </w:rPr>
            </w:pPr>
            <w:r w:rsidRPr="00173B2C">
              <w:rPr>
                <w:rFonts w:eastAsia="Calibri"/>
                <w:bCs/>
              </w:rPr>
              <w:t>PREDSJEDAVAJUĆI SKUPŠTINE</w:t>
            </w:r>
          </w:p>
        </w:tc>
      </w:tr>
      <w:tr w:rsidR="00173B2C" w:rsidRPr="00173B2C" w:rsidTr="00F1308C">
        <w:tc>
          <w:tcPr>
            <w:tcW w:w="1757" w:type="dxa"/>
            <w:vAlign w:val="bottom"/>
            <w:hideMark/>
          </w:tcPr>
          <w:p w:rsidR="00173B2C" w:rsidRPr="00173B2C" w:rsidRDefault="00173B2C" w:rsidP="00173B2C">
            <w:pPr>
              <w:jc w:val="center"/>
              <w:rPr>
                <w:rFonts w:eastAsia="Calibri"/>
                <w:bCs/>
              </w:rPr>
            </w:pPr>
            <w:r w:rsidRPr="00173B2C">
              <w:rPr>
                <w:rFonts w:eastAsia="Calibri"/>
                <w:bCs/>
              </w:rPr>
              <w:t>14. jula 2020.</w:t>
            </w:r>
          </w:p>
        </w:tc>
        <w:tc>
          <w:tcPr>
            <w:tcW w:w="3118" w:type="dxa"/>
            <w:vAlign w:val="bottom"/>
            <w:hideMark/>
          </w:tcPr>
          <w:p w:rsidR="00173B2C" w:rsidRPr="00173B2C" w:rsidRDefault="00173B2C" w:rsidP="00173B2C">
            <w:pPr>
              <w:jc w:val="center"/>
              <w:rPr>
                <w:rFonts w:eastAsia="Calibri"/>
                <w:bCs/>
              </w:rPr>
            </w:pPr>
          </w:p>
        </w:tc>
      </w:tr>
      <w:tr w:rsidR="00173B2C" w:rsidRPr="00173B2C" w:rsidTr="00F1308C">
        <w:tc>
          <w:tcPr>
            <w:tcW w:w="1757" w:type="dxa"/>
            <w:vAlign w:val="bottom"/>
            <w:hideMark/>
          </w:tcPr>
          <w:p w:rsidR="00173B2C" w:rsidRPr="00173B2C" w:rsidRDefault="00173B2C" w:rsidP="00173B2C">
            <w:pPr>
              <w:jc w:val="center"/>
              <w:rPr>
                <w:rFonts w:eastAsia="Calibri"/>
                <w:bCs/>
              </w:rPr>
            </w:pPr>
            <w:r w:rsidRPr="00173B2C">
              <w:rPr>
                <w:rFonts w:eastAsia="Calibri"/>
                <w:bCs/>
              </w:rPr>
              <w:t>Travnik</w:t>
            </w:r>
          </w:p>
        </w:tc>
        <w:tc>
          <w:tcPr>
            <w:tcW w:w="3118" w:type="dxa"/>
            <w:vAlign w:val="bottom"/>
            <w:hideMark/>
          </w:tcPr>
          <w:p w:rsidR="00173B2C" w:rsidRPr="00173B2C" w:rsidRDefault="00173B2C" w:rsidP="00173B2C">
            <w:pPr>
              <w:jc w:val="center"/>
              <w:rPr>
                <w:rFonts w:eastAsia="Calibri"/>
                <w:bCs/>
              </w:rPr>
            </w:pPr>
            <w:r w:rsidRPr="00173B2C">
              <w:rPr>
                <w:rFonts w:eastAsia="Calibri"/>
                <w:bCs/>
              </w:rPr>
              <w:t>Josip Kvasina, s. r.</w:t>
            </w:r>
          </w:p>
        </w:tc>
      </w:tr>
    </w:tbl>
    <w:p w:rsidR="00173B2C" w:rsidRDefault="00173B2C"/>
    <w:sectPr w:rsidR="00173B2C" w:rsidSect="00173B2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17" w:rsidRDefault="00157D17" w:rsidP="00173B2C">
      <w:r>
        <w:separator/>
      </w:r>
    </w:p>
  </w:endnote>
  <w:endnote w:type="continuationSeparator" w:id="0">
    <w:p w:rsidR="00157D17" w:rsidRDefault="00157D17" w:rsidP="001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17" w:rsidRDefault="00157D17" w:rsidP="00173B2C">
      <w:r>
        <w:separator/>
      </w:r>
    </w:p>
  </w:footnote>
  <w:footnote w:type="continuationSeparator" w:id="0">
    <w:p w:rsidR="00157D17" w:rsidRDefault="00157D17" w:rsidP="00173B2C">
      <w:r>
        <w:continuationSeparator/>
      </w:r>
    </w:p>
  </w:footnote>
  <w:footnote w:id="1">
    <w:p w:rsidR="00173B2C" w:rsidRDefault="00173B2C">
      <w:pPr>
        <w:pStyle w:val="FootnoteText"/>
      </w:pPr>
      <w:r>
        <w:rPr>
          <w:rStyle w:val="FootnoteReference"/>
        </w:rPr>
        <w:footnoteRef/>
      </w:r>
      <w:r>
        <w:t xml:space="preserve"> Objavljen u „Službenim novinama Srednjobosanskog kantona“, broj 9/20 od 20. jula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2C"/>
    <w:rsid w:val="00157D17"/>
    <w:rsid w:val="00173B2C"/>
    <w:rsid w:val="001D1FFF"/>
    <w:rsid w:val="00291C7F"/>
    <w:rsid w:val="006E5F98"/>
    <w:rsid w:val="00B436C7"/>
    <w:rsid w:val="00C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EB29-B85E-4E33-A18A-C2CDE504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FF"/>
  </w:style>
  <w:style w:type="paragraph" w:styleId="Heading1">
    <w:name w:val="heading 1"/>
    <w:basedOn w:val="Normal"/>
    <w:next w:val="Normal"/>
    <w:link w:val="Heading1Char"/>
    <w:qFormat/>
    <w:rsid w:val="001D1FF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D0D0D"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1D1FFF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D0D0D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1D1F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1FFF"/>
    <w:rPr>
      <w:rFonts w:ascii="Arial" w:hAnsi="Arial" w:cs="Arial"/>
      <w:b/>
      <w:bCs/>
      <w:color w:val="0D0D0D"/>
      <w:sz w:val="36"/>
      <w:szCs w:val="22"/>
    </w:rPr>
  </w:style>
  <w:style w:type="character" w:customStyle="1" w:styleId="Heading2Char">
    <w:name w:val="Heading 2 Char"/>
    <w:basedOn w:val="DefaultParagraphFont"/>
    <w:link w:val="Heading2"/>
    <w:rsid w:val="001D1FFF"/>
    <w:rPr>
      <w:rFonts w:ascii="Arial" w:hAnsi="Arial" w:cs="Arial"/>
      <w:b/>
      <w:bCs/>
      <w:color w:val="0D0D0D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B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B2C"/>
  </w:style>
  <w:style w:type="character" w:styleId="FootnoteReference">
    <w:name w:val="footnote reference"/>
    <w:basedOn w:val="DefaultParagraphFont"/>
    <w:uiPriority w:val="99"/>
    <w:semiHidden/>
    <w:unhideWhenUsed/>
    <w:rsid w:val="00173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0EC2-1FED-4453-AF2E-0C0903B3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Korisnik-1</cp:lastModifiedBy>
  <cp:revision>3</cp:revision>
  <dcterms:created xsi:type="dcterms:W3CDTF">2020-07-24T07:27:00Z</dcterms:created>
  <dcterms:modified xsi:type="dcterms:W3CDTF">2020-07-23T13:36:00Z</dcterms:modified>
</cp:coreProperties>
</file>