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6151" w14:textId="77777777" w:rsidR="00C00122" w:rsidRDefault="00C00122" w:rsidP="0018553D">
      <w:r>
        <w:t>BOSNA I HERCEGOVINA</w:t>
      </w:r>
    </w:p>
    <w:p w14:paraId="21752035" w14:textId="77777777" w:rsidR="00C00122" w:rsidRDefault="00C00122" w:rsidP="0018553D">
      <w:r>
        <w:t>FEDERACIJA BOSNE IHERCEGOVINE</w:t>
      </w:r>
    </w:p>
    <w:p w14:paraId="4558ACB6" w14:textId="77777777" w:rsidR="00C00122" w:rsidRDefault="00C00122" w:rsidP="0018553D">
      <w:r>
        <w:t>SREDNJOBOSANSKI KANTON/KANTON SREDIŠNJA BOSNA</w:t>
      </w:r>
    </w:p>
    <w:p w14:paraId="317A5117" w14:textId="77777777" w:rsidR="00C00122" w:rsidRDefault="00C00122" w:rsidP="0018553D">
      <w:r>
        <w:t>SLUŽBA ZA ZAJEDNIČKE POSLOVE ORGANA SBK</w:t>
      </w:r>
    </w:p>
    <w:p w14:paraId="7007B161" w14:textId="0E3631DA" w:rsidR="00C00122" w:rsidRDefault="00C00122" w:rsidP="0018553D">
      <w:r>
        <w:t>TRAVNIK</w:t>
      </w:r>
    </w:p>
    <w:p w14:paraId="04AADEE4" w14:textId="77777777" w:rsidR="00C00122" w:rsidRDefault="00C00122" w:rsidP="0018553D"/>
    <w:p w14:paraId="76433A69" w14:textId="6CDF6CA8" w:rsidR="002477DE" w:rsidRPr="0018553D" w:rsidRDefault="00AA6000" w:rsidP="0018553D">
      <w:pPr>
        <w:rPr>
          <w:rFonts w:ascii="Arial" w:hAnsi="Arial" w:cs="Arial"/>
          <w:sz w:val="22"/>
          <w:szCs w:val="22"/>
        </w:rPr>
      </w:pPr>
      <w:r>
        <w:t>Broj</w:t>
      </w:r>
      <w:r w:rsidRPr="0018553D">
        <w:rPr>
          <w:rFonts w:ascii="Arial" w:hAnsi="Arial" w:cs="Arial"/>
          <w:sz w:val="22"/>
          <w:szCs w:val="22"/>
        </w:rPr>
        <w:t xml:space="preserve">: </w:t>
      </w:r>
      <w:r w:rsidR="00C00122">
        <w:rPr>
          <w:rFonts w:ascii="Arial" w:hAnsi="Arial" w:cs="Arial"/>
          <w:sz w:val="22"/>
          <w:szCs w:val="22"/>
        </w:rPr>
        <w:t>16-11-4-1469/2024-7</w:t>
      </w:r>
    </w:p>
    <w:p w14:paraId="76433A6A" w14:textId="5717EE9E" w:rsidR="002477DE" w:rsidRPr="0018553D" w:rsidRDefault="00AA6000" w:rsidP="0018553D">
      <w:pPr>
        <w:rPr>
          <w:rFonts w:ascii="Arial" w:hAnsi="Arial" w:cs="Arial"/>
          <w:sz w:val="22"/>
          <w:szCs w:val="22"/>
        </w:rPr>
      </w:pPr>
      <w:r w:rsidRPr="0018553D">
        <w:rPr>
          <w:rFonts w:ascii="Arial" w:hAnsi="Arial" w:cs="Arial"/>
          <w:sz w:val="22"/>
          <w:szCs w:val="22"/>
        </w:rPr>
        <w:t>Travnik,</w:t>
      </w:r>
      <w:r w:rsidR="00C00122">
        <w:rPr>
          <w:rFonts w:ascii="Arial" w:hAnsi="Arial" w:cs="Arial"/>
          <w:sz w:val="22"/>
          <w:szCs w:val="22"/>
        </w:rPr>
        <w:t>09.05.</w:t>
      </w:r>
      <w:r w:rsidRPr="0018553D">
        <w:rPr>
          <w:rFonts w:ascii="Arial" w:hAnsi="Arial" w:cs="Arial"/>
          <w:sz w:val="22"/>
          <w:szCs w:val="22"/>
        </w:rPr>
        <w:t>.</w:t>
      </w:r>
      <w:r w:rsidR="0097305C">
        <w:rPr>
          <w:rFonts w:ascii="Arial" w:hAnsi="Arial" w:cs="Arial"/>
          <w:sz w:val="22"/>
          <w:szCs w:val="22"/>
        </w:rPr>
        <w:t>2024</w:t>
      </w:r>
      <w:r w:rsidRPr="0018553D">
        <w:rPr>
          <w:rFonts w:ascii="Arial" w:hAnsi="Arial" w:cs="Arial"/>
          <w:sz w:val="22"/>
          <w:szCs w:val="22"/>
        </w:rPr>
        <w:t xml:space="preserve"> godine</w:t>
      </w:r>
    </w:p>
    <w:p w14:paraId="76433A6B" w14:textId="77777777" w:rsidR="002477DE" w:rsidRDefault="00AA6000">
      <w:r>
        <w:rPr>
          <w:rFonts w:ascii="Arial" w:hAnsi="Arial"/>
          <w:color w:val="000000"/>
          <w:sz w:val="22"/>
        </w:rPr>
        <w:t> </w:t>
      </w:r>
    </w:p>
    <w:p w14:paraId="76433A6C" w14:textId="77777777" w:rsidR="002477DE" w:rsidRDefault="00AA6000">
      <w:r>
        <w:rPr>
          <w:rFonts w:ascii="Arial" w:hAnsi="Arial"/>
          <w:color w:val="000000"/>
          <w:sz w:val="22"/>
        </w:rPr>
        <w:t> </w:t>
      </w:r>
    </w:p>
    <w:p w14:paraId="76433A6D" w14:textId="77777777" w:rsidR="002477DE" w:rsidRDefault="00AA6000">
      <w:pPr>
        <w:jc w:val="center"/>
      </w:pPr>
      <w:r>
        <w:rPr>
          <w:rFonts w:ascii="Arial" w:hAnsi="Arial"/>
          <w:b/>
          <w:color w:val="000000"/>
          <w:sz w:val="22"/>
        </w:rPr>
        <w:t xml:space="preserve">INFORMACIJA O PREGOVARAČKOM POSTUPKU </w:t>
      </w:r>
    </w:p>
    <w:p w14:paraId="76433A6E" w14:textId="77777777" w:rsidR="002477DE" w:rsidRDefault="00AA6000">
      <w:r>
        <w:rPr>
          <w:rFonts w:ascii="Arial" w:hAnsi="Arial"/>
          <w:b/>
          <w:color w:val="000000"/>
          <w:sz w:val="22"/>
        </w:rPr>
        <w:t>                                           BEZ OBJAVE OBAVJESTI O NABAVI</w:t>
      </w:r>
    </w:p>
    <w:p w14:paraId="76433A6F" w14:textId="77777777" w:rsidR="002477DE" w:rsidRDefault="00AA6000">
      <w:r>
        <w:rPr>
          <w:rFonts w:ascii="Arial" w:hAnsi="Arial"/>
          <w:color w:val="000000"/>
          <w:sz w:val="22"/>
        </w:rPr>
        <w:t> </w:t>
      </w:r>
    </w:p>
    <w:p w14:paraId="76433A70" w14:textId="77777777" w:rsidR="002477DE" w:rsidRDefault="00AA6000">
      <w:r>
        <w:rPr>
          <w:rFonts w:ascii="Arial" w:hAnsi="Arial"/>
          <w:color w:val="000000"/>
          <w:sz w:val="22"/>
        </w:rPr>
        <w:t> </w:t>
      </w:r>
    </w:p>
    <w:p w14:paraId="76433A71" w14:textId="77777777" w:rsidR="002477DE" w:rsidRDefault="00AA6000">
      <w:r>
        <w:rPr>
          <w:rFonts w:ascii="Arial" w:hAnsi="Arial"/>
          <w:color w:val="000000"/>
          <w:sz w:val="22"/>
        </w:rPr>
        <w:t> </w:t>
      </w:r>
    </w:p>
    <w:p w14:paraId="1B43FE21" w14:textId="77777777" w:rsidR="00621412" w:rsidRDefault="00621412">
      <w:pPr>
        <w:jc w:val="both"/>
      </w:pPr>
      <w:r>
        <w:t xml:space="preserve">U skladu sa članom 28. stav (4). Zakona o javnim nabavkama („Službeni glasnik BiH“ broj: 39/14) u daljem tekstu: Zakon, Ured za javne nabavke za potrebe korisnika budžeta Srednjobosanskog kantona (u daljem tekstu: Ured) po zahtjevu Službe za zajedničke poslove tijela Srednjobosanskog kantona, objavljuje Informaciju o pregovaračkom postupku bez objave obavještenja o nabavci za nabavku: Održavanje informacionog sistema OWIS. </w:t>
      </w:r>
    </w:p>
    <w:p w14:paraId="2E8777F7" w14:textId="77777777" w:rsidR="00621412" w:rsidRDefault="00621412">
      <w:pPr>
        <w:jc w:val="both"/>
      </w:pPr>
      <w:r>
        <w:t xml:space="preserve">Odredbom člana 21. tačka c) Zakona propisano je da ugovorni organ izuzetno može ugovor o nabavci dodjeljivati putem pregovaračkog postupka bez objave obavještenja o nabavci kada se iz suštinskih, dokazivih tehničkih ili umjetničkih razloga, ili iz razloga koji se odnose na zaštitu ekskluzivnih prava, ugovor može dodijeliti samo određenom dobavljaču. U predmetnom postupku primjenjuje se pregovarački postupak bez objave obavještenja iz razloga koji se odnose na zaštitu ekskluzivnih prava s obzirom da se rješenjem Instituta za intelektualno vlasništvo BiH broj IP-02-47-2-07378/12DI od 10.08.2012. godine priznaje individualni žig i upisuje u registar žigova kod Instituta za intelektualno vlasništvo Bosne i Hercegovine pod brojem BAZ1014493 za znak OWIS na ime nosioca prava </w:t>
      </w:r>
      <w:proofErr w:type="spellStart"/>
      <w:r>
        <w:t>Orka</w:t>
      </w:r>
      <w:proofErr w:type="spellEnd"/>
      <w:r>
        <w:t xml:space="preserve"> d.o.o. Sarajevo sa pravom prvenstva od 13.01.2010. godine sa rokom važnosti do 13.01.2020. godine za usluge svrstane prema Međunarodnoj klasifikaciji roba i usluga – NCL (9) i to za klasu 42 Koncepcija i razvoj računala i računalnih programa (softvera) a koje važenje je rješenjem broj IP-03-47-2- 10842/19AT od 05.12.2019. godine produženo za period do 13.01.2030. godine.</w:t>
      </w:r>
    </w:p>
    <w:p w14:paraId="301F0A93" w14:textId="7CB9617F" w:rsidR="00621412" w:rsidRDefault="00621412">
      <w:pPr>
        <w:jc w:val="both"/>
      </w:pPr>
      <w:r>
        <w:t xml:space="preserve"> U skladu s navedenim, poziv za sudjelovanje u pregovaračkom postupku bez objave obavještenja o nabavci bit će dostavljen samo jednom kandidatu/ponuđaču </w:t>
      </w:r>
      <w:proofErr w:type="spellStart"/>
      <w:r>
        <w:t>Orka</w:t>
      </w:r>
      <w:proofErr w:type="spellEnd"/>
      <w:r>
        <w:t xml:space="preserve"> d.o.o. Sarajevo. Tenderska dokumentacija zainteresiranim kandidatima/ponuđačima je dostupna na portalu E- nabave</w:t>
      </w:r>
      <w:r w:rsidR="0039426C">
        <w:t xml:space="preserve"> od </w:t>
      </w:r>
      <w:r w:rsidR="00C97483">
        <w:t>09</w:t>
      </w:r>
      <w:r w:rsidR="006D4A8D">
        <w:t>.05.2024. godine.</w:t>
      </w:r>
    </w:p>
    <w:p w14:paraId="76433A7D" w14:textId="77777777" w:rsidR="002477DE" w:rsidRDefault="00AA6000">
      <w:pPr>
        <w:jc w:val="both"/>
      </w:pPr>
      <w:r>
        <w:rPr>
          <w:rFonts w:ascii="Arial" w:hAnsi="Arial"/>
          <w:color w:val="000000"/>
          <w:sz w:val="22"/>
        </w:rPr>
        <w:t> </w:t>
      </w:r>
    </w:p>
    <w:sectPr w:rsidR="002477DE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DE"/>
    <w:rsid w:val="0018553D"/>
    <w:rsid w:val="002477DE"/>
    <w:rsid w:val="0039426C"/>
    <w:rsid w:val="00601441"/>
    <w:rsid w:val="00621412"/>
    <w:rsid w:val="006D4A8D"/>
    <w:rsid w:val="0097305C"/>
    <w:rsid w:val="00A95248"/>
    <w:rsid w:val="00AA6000"/>
    <w:rsid w:val="00B86AB7"/>
    <w:rsid w:val="00C00122"/>
    <w:rsid w:val="00C97483"/>
    <w:rsid w:val="00D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3A69"/>
  <w15:docId w15:val="{039DA984-5C0D-4D0C-B004-673F94FA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Zijada Kurbegović</dc:creator>
  <cp:lastModifiedBy>Ratka Blazevic</cp:lastModifiedBy>
  <cp:revision>11</cp:revision>
  <dcterms:created xsi:type="dcterms:W3CDTF">2022-10-04T12:16:00Z</dcterms:created>
  <dcterms:modified xsi:type="dcterms:W3CDTF">2024-05-09T11:19:00Z</dcterms:modified>
</cp:coreProperties>
</file>